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997D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011199D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E010AC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3B1087A2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E010AC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04302567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61781D6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EDCC909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E010AC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Heti 4 óra</w:t>
      </w:r>
    </w:p>
    <w:p w14:paraId="47190D06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58635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FCA6FB9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42D0F8F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FBAA476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6440F98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E010AC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E010AC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0C171410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6C69551E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E010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Key </w:t>
      </w:r>
      <w:proofErr w:type="spellStart"/>
      <w:r w:rsidRPr="00E010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Links</w:t>
      </w:r>
      <w:proofErr w:type="spellEnd"/>
      <w:r w:rsidRPr="00E010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proofErr w:type="spellStart"/>
      <w:r w:rsidRPr="00E010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for</w:t>
      </w:r>
      <w:proofErr w:type="spellEnd"/>
      <w:r w:rsidRPr="00E010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Hungary B2</w:t>
      </w:r>
    </w:p>
    <w:p w14:paraId="1FF35FA7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6A957F8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9A097D1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0ECF4C8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D777DE9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C264B01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4184CD8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348A81B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565B8AD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6A8669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B35883" w14:textId="77777777" w:rsidR="00E010AC" w:rsidRPr="00E010AC" w:rsidRDefault="00E010AC" w:rsidP="00E010AC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725788DB" w14:textId="77777777" w:rsidR="00E010AC" w:rsidRPr="00E010AC" w:rsidRDefault="00E010AC" w:rsidP="00E010AC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32A2FA6" w14:textId="77777777" w:rsidR="00E010AC" w:rsidRPr="00E010AC" w:rsidRDefault="00E010AC" w:rsidP="00E010AC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3"/>
        <w:gridCol w:w="615"/>
        <w:gridCol w:w="1738"/>
        <w:gridCol w:w="2871"/>
        <w:gridCol w:w="1680"/>
        <w:gridCol w:w="1851"/>
        <w:gridCol w:w="1565"/>
        <w:gridCol w:w="3197"/>
      </w:tblGrid>
      <w:tr w:rsidR="00E010AC" w:rsidRPr="00E010AC" w14:paraId="3BC07CB6" w14:textId="77777777" w:rsidTr="00E010AC">
        <w:trPr>
          <w:cantSplit/>
          <w:trHeight w:val="1134"/>
        </w:trPr>
        <w:tc>
          <w:tcPr>
            <w:tcW w:w="513" w:type="dxa"/>
            <w:textDirection w:val="tbRl"/>
          </w:tcPr>
          <w:p w14:paraId="2472B0F9" w14:textId="77777777" w:rsidR="00E010AC" w:rsidRPr="00E010AC" w:rsidRDefault="00E010AC" w:rsidP="00E010AC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15" w:type="dxa"/>
            <w:textDirection w:val="tbRl"/>
          </w:tcPr>
          <w:p w14:paraId="5EFC06BD" w14:textId="77777777" w:rsidR="00E010AC" w:rsidRPr="00E010AC" w:rsidRDefault="00E010AC" w:rsidP="00E010AC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738" w:type="dxa"/>
          </w:tcPr>
          <w:p w14:paraId="059B690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871" w:type="dxa"/>
          </w:tcPr>
          <w:p w14:paraId="3619591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680" w:type="dxa"/>
          </w:tcPr>
          <w:p w14:paraId="057B5A2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51" w:type="dxa"/>
          </w:tcPr>
          <w:p w14:paraId="683EC76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65" w:type="dxa"/>
          </w:tcPr>
          <w:p w14:paraId="4B75E6C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Segédanyagok</w:t>
            </w:r>
          </w:p>
        </w:tc>
        <w:tc>
          <w:tcPr>
            <w:tcW w:w="3197" w:type="dxa"/>
          </w:tcPr>
          <w:p w14:paraId="0523715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 és a fenntartható fejlődés céljai</w:t>
            </w:r>
          </w:p>
        </w:tc>
      </w:tr>
      <w:tr w:rsidR="00E010AC" w:rsidRPr="00E010AC" w14:paraId="6F11936A" w14:textId="77777777" w:rsidTr="00E010AC">
        <w:trPr>
          <w:cantSplit/>
          <w:trHeight w:val="1134"/>
        </w:trPr>
        <w:tc>
          <w:tcPr>
            <w:tcW w:w="513" w:type="dxa"/>
          </w:tcPr>
          <w:p w14:paraId="627D24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15" w:type="dxa"/>
          </w:tcPr>
          <w:p w14:paraId="7600D3B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738" w:type="dxa"/>
          </w:tcPr>
          <w:p w14:paraId="18C6796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112C5C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Tanulási tippek</w:t>
            </w:r>
          </w:p>
        </w:tc>
        <w:tc>
          <w:tcPr>
            <w:tcW w:w="2871" w:type="dxa"/>
          </w:tcPr>
          <w:p w14:paraId="6DE687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használatába.</w:t>
            </w:r>
          </w:p>
          <w:p w14:paraId="3FE5448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Hogyan tanuljunk nyelveket?</w:t>
            </w:r>
          </w:p>
          <w:p w14:paraId="598294E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019671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38E103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C104B4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8256E9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010AC" w:rsidRPr="00E010AC" w14:paraId="5BA4F180" w14:textId="77777777" w:rsidTr="00E010AC">
        <w:tc>
          <w:tcPr>
            <w:tcW w:w="513" w:type="dxa"/>
          </w:tcPr>
          <w:p w14:paraId="1051388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6F35A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10E5D18E" w14:textId="77777777" w:rsidR="00E010AC" w:rsidRPr="00E010AC" w:rsidRDefault="00E010AC" w:rsidP="00E010AC">
            <w:pPr>
              <w:outlineLvl w:val="0"/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1: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Identity</w:t>
            </w:r>
            <w:proofErr w:type="spellEnd"/>
          </w:p>
        </w:tc>
      </w:tr>
      <w:tr w:rsidR="00E010AC" w:rsidRPr="00E010AC" w14:paraId="3804474F" w14:textId="77777777" w:rsidTr="00E010AC">
        <w:tc>
          <w:tcPr>
            <w:tcW w:w="513" w:type="dxa"/>
          </w:tcPr>
          <w:p w14:paraId="61D1AF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43AAF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738" w:type="dxa"/>
          </w:tcPr>
          <w:p w14:paraId="1A71BD7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1</w:t>
            </w:r>
          </w:p>
          <w:p w14:paraId="187E344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1A (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8-9)</w:t>
            </w:r>
          </w:p>
        </w:tc>
        <w:tc>
          <w:tcPr>
            <w:tcW w:w="2871" w:type="dxa"/>
          </w:tcPr>
          <w:p w14:paraId="3CA77A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00145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hobbikról</w:t>
            </w:r>
          </w:p>
          <w:p w14:paraId="4BCB43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átfogalmazás készségének a fejlesztése</w:t>
            </w:r>
          </w:p>
          <w:p w14:paraId="4FD7510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124BD64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267404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Szinonimák, antonímák</w:t>
            </w:r>
          </w:p>
          <w:p w14:paraId="4E18996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Hozzáállást és véleményt kifejező igék</w:t>
            </w:r>
          </w:p>
        </w:tc>
        <w:tc>
          <w:tcPr>
            <w:tcW w:w="1565" w:type="dxa"/>
          </w:tcPr>
          <w:p w14:paraId="20C239E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633F4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Kreatív alkotás</w:t>
            </w:r>
          </w:p>
          <w:p w14:paraId="223721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jólét, Minőségi oktatás</w:t>
            </w:r>
          </w:p>
        </w:tc>
      </w:tr>
      <w:tr w:rsidR="00E010AC" w:rsidRPr="00E010AC" w14:paraId="072FE399" w14:textId="77777777" w:rsidTr="00E010AC">
        <w:tc>
          <w:tcPr>
            <w:tcW w:w="513" w:type="dxa"/>
          </w:tcPr>
          <w:p w14:paraId="173063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65718F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738" w:type="dxa"/>
          </w:tcPr>
          <w:p w14:paraId="466595D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10-11)</w:t>
            </w:r>
          </w:p>
        </w:tc>
        <w:tc>
          <w:tcPr>
            <w:tcW w:w="2871" w:type="dxa"/>
          </w:tcPr>
          <w:p w14:paraId="423353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állandó és az átmeneti helyzeteket megkülönböztetése.</w:t>
            </w:r>
          </w:p>
          <w:p w14:paraId="460B6E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szokásos cselekvések, a napi rutinok, a jelenlegi tevékenységek és az általános igazságok kifejezése</w:t>
            </w:r>
          </w:p>
          <w:p w14:paraId="3F8A78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Kifejezni, hogy mit szeretünk és mit nem</w:t>
            </w:r>
          </w:p>
          <w:p w14:paraId="3E34865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Véleményt nyilvánítani és indokokat megadni</w:t>
            </w:r>
          </w:p>
          <w:p w14:paraId="0013B0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Beszélni és írni a hobbinkról, érdeklődési körünkről és szabadidős tevékenységeinkről</w:t>
            </w:r>
          </w:p>
        </w:tc>
        <w:tc>
          <w:tcPr>
            <w:tcW w:w="1680" w:type="dxa"/>
          </w:tcPr>
          <w:p w14:paraId="0E72442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-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Progressive</w:t>
            </w:r>
            <w:proofErr w:type="spellEnd"/>
          </w:p>
          <w:p w14:paraId="50AC34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jelen idő és folyamatos jelen idő</w:t>
            </w:r>
          </w:p>
          <w:p w14:paraId="7956AA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CC81F4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Tetszés és nem tetszés kifejezése</w:t>
            </w:r>
          </w:p>
          <w:p w14:paraId="7464C86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 xml:space="preserve">Szabadidő és hobbi </w:t>
            </w:r>
          </w:p>
        </w:tc>
        <w:tc>
          <w:tcPr>
            <w:tcW w:w="1565" w:type="dxa"/>
          </w:tcPr>
          <w:p w14:paraId="5969CB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AA06AD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E010AC" w:rsidRPr="00E010AC" w14:paraId="69E26D78" w14:textId="77777777" w:rsidTr="00E010AC">
        <w:tc>
          <w:tcPr>
            <w:tcW w:w="513" w:type="dxa"/>
          </w:tcPr>
          <w:p w14:paraId="533B13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C5911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738" w:type="dxa"/>
          </w:tcPr>
          <w:p w14:paraId="200736D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12-13)</w:t>
            </w:r>
          </w:p>
        </w:tc>
        <w:tc>
          <w:tcPr>
            <w:tcW w:w="2871" w:type="dxa"/>
          </w:tcPr>
          <w:p w14:paraId="4FD0BE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barátságról, a társadalmi kapcsolatokról és a személyes tulajdonságokról.</w:t>
            </w:r>
          </w:p>
          <w:p w14:paraId="162975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Vélemény kifejezése </w:t>
            </w:r>
          </w:p>
          <w:p w14:paraId="4F90FF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089607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EAB32B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Barátság</w:t>
            </w:r>
          </w:p>
        </w:tc>
        <w:tc>
          <w:tcPr>
            <w:tcW w:w="1565" w:type="dxa"/>
          </w:tcPr>
          <w:p w14:paraId="08C54F3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47C44B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Egészség és jólét</w:t>
            </w:r>
          </w:p>
          <w:p w14:paraId="7E64537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Nemek közötti egyenlőség</w:t>
            </w:r>
          </w:p>
        </w:tc>
      </w:tr>
      <w:tr w:rsidR="00E010AC" w:rsidRPr="00E010AC" w14:paraId="3C8D3441" w14:textId="77777777" w:rsidTr="00E010AC">
        <w:tc>
          <w:tcPr>
            <w:tcW w:w="513" w:type="dxa"/>
          </w:tcPr>
          <w:p w14:paraId="2E8E76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15" w:type="dxa"/>
          </w:tcPr>
          <w:p w14:paraId="2A715B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738" w:type="dxa"/>
          </w:tcPr>
          <w:p w14:paraId="59D088C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14-15)</w:t>
            </w:r>
          </w:p>
        </w:tc>
        <w:tc>
          <w:tcPr>
            <w:tcW w:w="2871" w:type="dxa"/>
          </w:tcPr>
          <w:p w14:paraId="301C32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személy leírása, bemutatása</w:t>
            </w:r>
          </w:p>
          <w:p w14:paraId="44C959A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megfelelő igeidő használata a múlt és a jelen összekapcsolására </w:t>
            </w:r>
          </w:p>
          <w:p w14:paraId="7B80FB4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1E35126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Befejezett jelen és befejezett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folyamatos jelen idő </w:t>
            </w:r>
          </w:p>
        </w:tc>
        <w:tc>
          <w:tcPr>
            <w:tcW w:w="1851" w:type="dxa"/>
          </w:tcPr>
          <w:p w14:paraId="750F24F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lang w:val="hu-HU" w:eastAsia="hu-HU"/>
              </w:rPr>
              <w:lastRenderedPageBreak/>
              <w:t>Relationships</w:t>
            </w:r>
            <w:proofErr w:type="spellEnd"/>
            <w:r w:rsidRPr="00E010AC">
              <w:rPr>
                <w:rFonts w:ascii="Calibri" w:eastAsia="Times New Roman" w:hAnsi="Calibri" w:cs="Calibri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lang w:val="hu-HU" w:eastAsia="hu-HU"/>
              </w:rPr>
              <w:t>Personality</w:t>
            </w:r>
            <w:proofErr w:type="spellEnd"/>
            <w:r w:rsidRPr="00E010AC">
              <w:rPr>
                <w:rFonts w:ascii="Calibri" w:eastAsia="Times New Roman" w:hAnsi="Calibri" w:cs="Calibri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lang w:val="hu-HU" w:eastAsia="hu-HU"/>
              </w:rPr>
              <w:t>adjectives</w:t>
            </w:r>
            <w:proofErr w:type="spellEnd"/>
          </w:p>
        </w:tc>
        <w:tc>
          <w:tcPr>
            <w:tcW w:w="1565" w:type="dxa"/>
          </w:tcPr>
          <w:p w14:paraId="610A497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2B1080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E010AC" w:rsidRPr="00E010AC" w14:paraId="69878072" w14:textId="77777777" w:rsidTr="00E010AC">
        <w:tc>
          <w:tcPr>
            <w:tcW w:w="513" w:type="dxa"/>
          </w:tcPr>
          <w:p w14:paraId="101A81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3DF18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6-7</w:t>
            </w:r>
          </w:p>
        </w:tc>
        <w:tc>
          <w:tcPr>
            <w:tcW w:w="1738" w:type="dxa"/>
          </w:tcPr>
          <w:p w14:paraId="00C4626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16-17)</w:t>
            </w:r>
          </w:p>
        </w:tc>
        <w:tc>
          <w:tcPr>
            <w:tcW w:w="2871" w:type="dxa"/>
          </w:tcPr>
          <w:p w14:paraId="0900B4A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részletes szövegértés gyakorlása</w:t>
            </w:r>
          </w:p>
          <w:p w14:paraId="7B20632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ismeretlen szavak jelentésére való következtetés a szövegkörnyezet alapján</w:t>
            </w:r>
          </w:p>
          <w:p w14:paraId="2489DD9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kommunikáció különböző formáiról</w:t>
            </w:r>
          </w:p>
          <w:p w14:paraId="58071EC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Érdeklődés mások véleménye felől, és a saját véleményünk kifejtése</w:t>
            </w:r>
          </w:p>
          <w:p w14:paraId="2435B8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Egyetértés, részleges egyetértés és egyet nem értés kifejezése</w:t>
            </w:r>
          </w:p>
        </w:tc>
        <w:tc>
          <w:tcPr>
            <w:tcW w:w="1680" w:type="dxa"/>
          </w:tcPr>
          <w:p w14:paraId="3BE398A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56514A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Kommunikáció</w:t>
            </w:r>
          </w:p>
        </w:tc>
        <w:tc>
          <w:tcPr>
            <w:tcW w:w="1565" w:type="dxa"/>
          </w:tcPr>
          <w:p w14:paraId="31D5B1B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E0FA70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E010AC" w:rsidRPr="00E010AC" w14:paraId="0110DF9B" w14:textId="77777777" w:rsidTr="00E010AC">
        <w:tc>
          <w:tcPr>
            <w:tcW w:w="513" w:type="dxa"/>
          </w:tcPr>
          <w:p w14:paraId="0E578B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15" w:type="dxa"/>
          </w:tcPr>
          <w:p w14:paraId="4F9271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8-9</w:t>
            </w:r>
          </w:p>
        </w:tc>
        <w:tc>
          <w:tcPr>
            <w:tcW w:w="1738" w:type="dxa"/>
          </w:tcPr>
          <w:p w14:paraId="40153E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18-19)</w:t>
            </w:r>
          </w:p>
        </w:tc>
        <w:tc>
          <w:tcPr>
            <w:tcW w:w="2871" w:type="dxa"/>
          </w:tcPr>
          <w:p w14:paraId="0A0E9C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kötetlen e-mailek különböző funkcióinak a felismerése</w:t>
            </w:r>
          </w:p>
          <w:p w14:paraId="6D974B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Válaszolni egy kötetlen e-mailre a megfelelő nyelvi stílus és szövegszerkezet alkalmazásával</w:t>
            </w:r>
          </w:p>
        </w:tc>
        <w:tc>
          <w:tcPr>
            <w:tcW w:w="1680" w:type="dxa"/>
          </w:tcPr>
          <w:p w14:paraId="602E7A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közvetlen és közvetett kérdések</w:t>
            </w:r>
          </w:p>
        </w:tc>
        <w:tc>
          <w:tcPr>
            <w:tcW w:w="1851" w:type="dxa"/>
          </w:tcPr>
          <w:p w14:paraId="722A6F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</w:p>
        </w:tc>
        <w:tc>
          <w:tcPr>
            <w:tcW w:w="1565" w:type="dxa"/>
          </w:tcPr>
          <w:p w14:paraId="6116B1A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EAAE40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Kreatív alkotás</w:t>
            </w:r>
          </w:p>
          <w:p w14:paraId="3CFAEAD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</w:tc>
      </w:tr>
      <w:tr w:rsidR="00E010AC" w:rsidRPr="00E010AC" w14:paraId="1EF5B71D" w14:textId="77777777" w:rsidTr="00E010AC">
        <w:tc>
          <w:tcPr>
            <w:tcW w:w="513" w:type="dxa"/>
          </w:tcPr>
          <w:p w14:paraId="7F5EDD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55422B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1738" w:type="dxa"/>
          </w:tcPr>
          <w:p w14:paraId="37C4420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</w:t>
            </w:r>
          </w:p>
          <w:p w14:paraId="7F271E3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1ABF7CA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F1EB80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188629A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6DF8A7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75150D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597A1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</w:p>
        </w:tc>
        <w:tc>
          <w:tcPr>
            <w:tcW w:w="1565" w:type="dxa"/>
          </w:tcPr>
          <w:p w14:paraId="2509375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D9C445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6AE3C5F6" w14:textId="77777777" w:rsidTr="00E010AC">
        <w:tc>
          <w:tcPr>
            <w:tcW w:w="513" w:type="dxa"/>
          </w:tcPr>
          <w:p w14:paraId="537E85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7CF129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1738" w:type="dxa"/>
          </w:tcPr>
          <w:p w14:paraId="1E09ABA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740A52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B003B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2E566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5AA040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3668BB3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29B3E658" w14:textId="77777777" w:rsidTr="00E010AC">
        <w:tc>
          <w:tcPr>
            <w:tcW w:w="513" w:type="dxa"/>
          </w:tcPr>
          <w:p w14:paraId="3F2E4E0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E7520E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1E7C82D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2: Out of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the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blue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!</w:t>
            </w:r>
          </w:p>
        </w:tc>
      </w:tr>
      <w:tr w:rsidR="00E010AC" w:rsidRPr="00E010AC" w14:paraId="54CEFFC8" w14:textId="77777777" w:rsidTr="00E010AC">
        <w:tc>
          <w:tcPr>
            <w:tcW w:w="513" w:type="dxa"/>
          </w:tcPr>
          <w:p w14:paraId="759883F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15" w:type="dxa"/>
          </w:tcPr>
          <w:p w14:paraId="770AF42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1738" w:type="dxa"/>
          </w:tcPr>
          <w:p w14:paraId="7A44F47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Borítóoldal</w:t>
            </w:r>
          </w:p>
          <w:p w14:paraId="4262C4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2</w:t>
            </w:r>
          </w:p>
          <w:p w14:paraId="6226E0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22-23)</w:t>
            </w:r>
          </w:p>
        </w:tc>
        <w:tc>
          <w:tcPr>
            <w:tcW w:w="2871" w:type="dxa"/>
          </w:tcPr>
          <w:p w14:paraId="0888DB6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555B3F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Következtetési készségek fejlesztése</w:t>
            </w:r>
          </w:p>
          <w:p w14:paraId="43E6EC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Burkolt/rejtett jelentés megértése</w:t>
            </w:r>
          </w:p>
          <w:p w14:paraId="0D01DF9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1BEC62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6953B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Idiómák</w:t>
            </w:r>
          </w:p>
        </w:tc>
        <w:tc>
          <w:tcPr>
            <w:tcW w:w="1565" w:type="dxa"/>
          </w:tcPr>
          <w:p w14:paraId="362B236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FF97BE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Tanulás kompetenciái, Digitális kompetenciák, Kreatív alkotás</w:t>
            </w:r>
          </w:p>
          <w:p w14:paraId="11145A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</w:tc>
      </w:tr>
      <w:tr w:rsidR="00E010AC" w:rsidRPr="00E010AC" w14:paraId="7087D1E5" w14:textId="77777777" w:rsidTr="00E010AC">
        <w:tc>
          <w:tcPr>
            <w:tcW w:w="513" w:type="dxa"/>
          </w:tcPr>
          <w:p w14:paraId="243786C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13B5CF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1738" w:type="dxa"/>
          </w:tcPr>
          <w:p w14:paraId="5D691D5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24-25)</w:t>
            </w:r>
          </w:p>
        </w:tc>
        <w:tc>
          <w:tcPr>
            <w:tcW w:w="2871" w:type="dxa"/>
          </w:tcPr>
          <w:p w14:paraId="24971DE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események és tapasztalatok elmesélése</w:t>
            </w:r>
          </w:p>
          <w:p w14:paraId="5463B61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Beszélni múltbeli szokásokról</w:t>
            </w:r>
          </w:p>
          <w:p w14:paraId="104D2B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Helyzetek összehasonlítása, szembeállítása és következtetések megfogalmazása</w:t>
            </w:r>
          </w:p>
          <w:p w14:paraId="7B7E5E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39FFFA1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Past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(Egyszerű múlt és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folyamatos múlt idő)</w:t>
            </w:r>
          </w:p>
          <w:p w14:paraId="2C29E40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Used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to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would</w:t>
            </w:r>
            <w:proofErr w:type="spellEnd"/>
          </w:p>
          <w:p w14:paraId="5E1E9A3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Be/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get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used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to</w:t>
            </w:r>
            <w:proofErr w:type="spellEnd"/>
          </w:p>
        </w:tc>
        <w:tc>
          <w:tcPr>
            <w:tcW w:w="1851" w:type="dxa"/>
          </w:tcPr>
          <w:p w14:paraId="570E30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Kalandokhoz kapcsolódó szókincs</w:t>
            </w:r>
          </w:p>
        </w:tc>
        <w:tc>
          <w:tcPr>
            <w:tcW w:w="1565" w:type="dxa"/>
          </w:tcPr>
          <w:p w14:paraId="5679C53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8903D2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Matematikai, gondolkodási kompetenciák, Kommunikációs kompetenciák, Munkavállalói,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innovációs és vállalkozói kompetenciák, Kreatív alkotás</w:t>
            </w:r>
          </w:p>
        </w:tc>
      </w:tr>
      <w:tr w:rsidR="00E010AC" w:rsidRPr="00E010AC" w14:paraId="51B2518A" w14:textId="77777777" w:rsidTr="00E010AC">
        <w:tc>
          <w:tcPr>
            <w:tcW w:w="513" w:type="dxa"/>
          </w:tcPr>
          <w:p w14:paraId="258C23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C31E94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1738" w:type="dxa"/>
          </w:tcPr>
          <w:p w14:paraId="71CE3E9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26-27)</w:t>
            </w:r>
          </w:p>
        </w:tc>
        <w:tc>
          <w:tcPr>
            <w:tcW w:w="2871" w:type="dxa"/>
          </w:tcPr>
          <w:p w14:paraId="10455C11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Beszélgetés krimikről és bűnügyi történetekről</w:t>
            </w:r>
          </w:p>
          <w:p w14:paraId="4FE9A6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A narratívák főbb pontjainak és fontos részleteinek megértése</w:t>
            </w:r>
          </w:p>
        </w:tc>
        <w:tc>
          <w:tcPr>
            <w:tcW w:w="1680" w:type="dxa"/>
          </w:tcPr>
          <w:p w14:paraId="51B2FF9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B0524F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F6900E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A53CB6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Személyes és társas kompetenciák</w:t>
            </w:r>
          </w:p>
          <w:p w14:paraId="6BAFC8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</w:tc>
      </w:tr>
      <w:tr w:rsidR="00E010AC" w:rsidRPr="00E010AC" w14:paraId="0CF37824" w14:textId="77777777" w:rsidTr="00E010AC">
        <w:tc>
          <w:tcPr>
            <w:tcW w:w="513" w:type="dxa"/>
          </w:tcPr>
          <w:p w14:paraId="40EEFA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15" w:type="dxa"/>
          </w:tcPr>
          <w:p w14:paraId="2AFC3D5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15-16</w:t>
            </w:r>
          </w:p>
        </w:tc>
        <w:tc>
          <w:tcPr>
            <w:tcW w:w="1738" w:type="dxa"/>
          </w:tcPr>
          <w:p w14:paraId="29C9D9F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28-29)</w:t>
            </w:r>
          </w:p>
        </w:tc>
        <w:tc>
          <w:tcPr>
            <w:tcW w:w="2871" w:type="dxa"/>
          </w:tcPr>
          <w:p w14:paraId="3FBADA4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könnyen összetéveszthető szavak megkülönböztetésének gyakorlása</w:t>
            </w:r>
          </w:p>
          <w:p w14:paraId="7E53B2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come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” igekötős kifejezések gyakorlása </w:t>
            </w:r>
          </w:p>
          <w:p w14:paraId="6BE3612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hasonlatok megértésének gyakorlása</w:t>
            </w:r>
          </w:p>
          <w:p w14:paraId="0D134F3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események, cselekvések időrendbe rendezése</w:t>
            </w:r>
          </w:p>
        </w:tc>
        <w:tc>
          <w:tcPr>
            <w:tcW w:w="1680" w:type="dxa"/>
          </w:tcPr>
          <w:p w14:paraId="38D2CB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Perfect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befejezett múlt és befejezett folyamatos múlt idő </w:t>
            </w:r>
          </w:p>
        </w:tc>
        <w:tc>
          <w:tcPr>
            <w:tcW w:w="1851" w:type="dxa"/>
          </w:tcPr>
          <w:p w14:paraId="09D2AA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járáshoz, a nézéshez, a beszédhez és a gesztusokhoz kapcsolódó szavak</w:t>
            </w:r>
          </w:p>
          <w:p w14:paraId="71F424E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come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igével alkotott igekötős igék</w:t>
            </w:r>
          </w:p>
          <w:p w14:paraId="3E37C35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Hasonlatok</w:t>
            </w:r>
          </w:p>
        </w:tc>
        <w:tc>
          <w:tcPr>
            <w:tcW w:w="1565" w:type="dxa"/>
          </w:tcPr>
          <w:p w14:paraId="7C4D1D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56208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Kreatív alkotás</w:t>
            </w:r>
          </w:p>
        </w:tc>
      </w:tr>
      <w:tr w:rsidR="00E010AC" w:rsidRPr="00E010AC" w14:paraId="52F24A81" w14:textId="77777777" w:rsidTr="00E010AC">
        <w:tc>
          <w:tcPr>
            <w:tcW w:w="513" w:type="dxa"/>
          </w:tcPr>
          <w:p w14:paraId="7354C5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63384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17-18</w:t>
            </w:r>
          </w:p>
        </w:tc>
        <w:tc>
          <w:tcPr>
            <w:tcW w:w="1738" w:type="dxa"/>
          </w:tcPr>
          <w:p w14:paraId="5175117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30-31)</w:t>
            </w:r>
          </w:p>
        </w:tc>
        <w:tc>
          <w:tcPr>
            <w:tcW w:w="2871" w:type="dxa"/>
          </w:tcPr>
          <w:p w14:paraId="132D27A1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A képi információ szavakba öntésének gyakorlása</w:t>
            </w:r>
          </w:p>
          <w:p w14:paraId="465613F2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A természeti katasztrófákkal kapcsolatos szókincs megismerése</w:t>
            </w:r>
          </w:p>
          <w:p w14:paraId="6F47F7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 xml:space="preserve">Fényképek összehasonlítása, következtetés levonása és véleményalkotás </w:t>
            </w:r>
          </w:p>
        </w:tc>
        <w:tc>
          <w:tcPr>
            <w:tcW w:w="1680" w:type="dxa"/>
          </w:tcPr>
          <w:p w14:paraId="36E2E9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A18E7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Természeti katasztrófák</w:t>
            </w:r>
          </w:p>
        </w:tc>
        <w:tc>
          <w:tcPr>
            <w:tcW w:w="1565" w:type="dxa"/>
          </w:tcPr>
          <w:p w14:paraId="686D46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337FB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55B319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</w:tc>
      </w:tr>
      <w:tr w:rsidR="00E010AC" w:rsidRPr="00E010AC" w14:paraId="0C7CDD3F" w14:textId="77777777" w:rsidTr="00E010AC">
        <w:tc>
          <w:tcPr>
            <w:tcW w:w="513" w:type="dxa"/>
          </w:tcPr>
          <w:p w14:paraId="3421201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15" w:type="dxa"/>
          </w:tcPr>
          <w:p w14:paraId="75D7E08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19-20</w:t>
            </w:r>
          </w:p>
        </w:tc>
        <w:tc>
          <w:tcPr>
            <w:tcW w:w="1738" w:type="dxa"/>
          </w:tcPr>
          <w:p w14:paraId="75CE59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32-33)</w:t>
            </w:r>
          </w:p>
        </w:tc>
        <w:tc>
          <w:tcPr>
            <w:tcW w:w="2871" w:type="dxa"/>
          </w:tcPr>
          <w:p w14:paraId="085768D6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Múltbeli események, cselekvések időrendbe rendezése Egy történetmegírása</w:t>
            </w:r>
          </w:p>
        </w:tc>
        <w:tc>
          <w:tcPr>
            <w:tcW w:w="1680" w:type="dxa"/>
          </w:tcPr>
          <w:p w14:paraId="1C5D94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D07E31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Időt kifejező kötőszavak</w:t>
            </w:r>
          </w:p>
        </w:tc>
        <w:tc>
          <w:tcPr>
            <w:tcW w:w="1565" w:type="dxa"/>
          </w:tcPr>
          <w:p w14:paraId="42A0D3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EE9905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Kreatív alkotás</w:t>
            </w:r>
          </w:p>
          <w:p w14:paraId="515387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0FC370B6" w14:textId="77777777" w:rsidTr="00E010AC">
        <w:tc>
          <w:tcPr>
            <w:tcW w:w="513" w:type="dxa"/>
          </w:tcPr>
          <w:p w14:paraId="2D4060E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9D32F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1738" w:type="dxa"/>
          </w:tcPr>
          <w:p w14:paraId="55E26A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2</w:t>
            </w:r>
          </w:p>
          <w:p w14:paraId="6A0B04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43C25B5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12381DA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0DD5ACB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94EB7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3BEE017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4BB5C2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CBB5F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C107E2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6CCF5F0F" w14:textId="77777777" w:rsidTr="00E010AC">
        <w:tc>
          <w:tcPr>
            <w:tcW w:w="513" w:type="dxa"/>
          </w:tcPr>
          <w:p w14:paraId="57C7BCD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15" w:type="dxa"/>
          </w:tcPr>
          <w:p w14:paraId="24A4BCA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22-23</w:t>
            </w:r>
          </w:p>
        </w:tc>
        <w:tc>
          <w:tcPr>
            <w:tcW w:w="1738" w:type="dxa"/>
          </w:tcPr>
          <w:p w14:paraId="5EE63B1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1-2</w:t>
            </w:r>
          </w:p>
        </w:tc>
        <w:tc>
          <w:tcPr>
            <w:tcW w:w="2871" w:type="dxa"/>
          </w:tcPr>
          <w:p w14:paraId="4176CFA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060A21A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DB8C1A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3EAFF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96398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010AC" w:rsidRPr="00E010AC" w14:paraId="3B9F68CB" w14:textId="77777777" w:rsidTr="00E010AC">
        <w:tc>
          <w:tcPr>
            <w:tcW w:w="513" w:type="dxa"/>
          </w:tcPr>
          <w:p w14:paraId="6A7EAA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84F7CD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24-25</w:t>
            </w:r>
          </w:p>
        </w:tc>
        <w:tc>
          <w:tcPr>
            <w:tcW w:w="1738" w:type="dxa"/>
          </w:tcPr>
          <w:p w14:paraId="3C74E0B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Vizsgatréning</w:t>
            </w:r>
          </w:p>
          <w:p w14:paraId="6ADE28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1-2</w:t>
            </w:r>
          </w:p>
        </w:tc>
        <w:tc>
          <w:tcPr>
            <w:tcW w:w="2871" w:type="dxa"/>
          </w:tcPr>
          <w:p w14:paraId="67BAC93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03C5EB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AEECA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5E6DF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51856B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21C2721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</w:t>
            </w:r>
          </w:p>
        </w:tc>
      </w:tr>
      <w:tr w:rsidR="00E010AC" w:rsidRPr="00E010AC" w14:paraId="5808FE44" w14:textId="77777777" w:rsidTr="00E010AC">
        <w:tc>
          <w:tcPr>
            <w:tcW w:w="513" w:type="dxa"/>
          </w:tcPr>
          <w:p w14:paraId="6D8413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EEA3B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1738" w:type="dxa"/>
          </w:tcPr>
          <w:p w14:paraId="7AE9391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60411F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D5F3EE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9FC5D5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19582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4FAA6C4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6EE987D3" w14:textId="77777777" w:rsidTr="00E010AC">
        <w:tc>
          <w:tcPr>
            <w:tcW w:w="513" w:type="dxa"/>
          </w:tcPr>
          <w:p w14:paraId="6C0F570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38BCAE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44F4659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3: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Make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a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difference</w:t>
            </w:r>
            <w:proofErr w:type="spellEnd"/>
          </w:p>
        </w:tc>
      </w:tr>
      <w:tr w:rsidR="00E010AC" w:rsidRPr="00E010AC" w14:paraId="3B3F3A32" w14:textId="77777777" w:rsidTr="00E010AC">
        <w:tc>
          <w:tcPr>
            <w:tcW w:w="513" w:type="dxa"/>
          </w:tcPr>
          <w:p w14:paraId="100C98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15" w:type="dxa"/>
          </w:tcPr>
          <w:p w14:paraId="4E36A6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1738" w:type="dxa"/>
          </w:tcPr>
          <w:p w14:paraId="21AADA8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Borítóoldal</w:t>
            </w:r>
          </w:p>
          <w:p w14:paraId="328D1EE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3</w:t>
            </w:r>
          </w:p>
          <w:p w14:paraId="6AE7DC9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3A (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36-37)</w:t>
            </w:r>
          </w:p>
        </w:tc>
        <w:tc>
          <w:tcPr>
            <w:tcW w:w="2871" w:type="dxa"/>
          </w:tcPr>
          <w:p w14:paraId="5C07323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1B1DAD2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környezetvédelmi kérdésekről és az önkéntesség fontosságáról</w:t>
            </w:r>
          </w:p>
          <w:p w14:paraId="5C88E78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szöveg fő céljának a meghatározása</w:t>
            </w:r>
          </w:p>
          <w:p w14:paraId="0B279DA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különböző forrásokból származó információk összegzése</w:t>
            </w:r>
          </w:p>
        </w:tc>
        <w:tc>
          <w:tcPr>
            <w:tcW w:w="1680" w:type="dxa"/>
          </w:tcPr>
          <w:p w14:paraId="09D902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53E6D0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26EA96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08AE35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E010AC" w:rsidRPr="00E010AC" w14:paraId="6C46E39D" w14:textId="77777777" w:rsidTr="00E010AC">
        <w:tc>
          <w:tcPr>
            <w:tcW w:w="513" w:type="dxa"/>
          </w:tcPr>
          <w:p w14:paraId="03A86A9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F0E78F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28-29</w:t>
            </w:r>
          </w:p>
        </w:tc>
        <w:tc>
          <w:tcPr>
            <w:tcW w:w="1738" w:type="dxa"/>
          </w:tcPr>
          <w:p w14:paraId="1944D3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38-39)</w:t>
            </w:r>
          </w:p>
        </w:tc>
        <w:tc>
          <w:tcPr>
            <w:tcW w:w="2871" w:type="dxa"/>
          </w:tcPr>
          <w:p w14:paraId="007D9752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Személyek, helyek, dolgok és fogalmak meghatározása és további információk megadása róluk</w:t>
            </w:r>
          </w:p>
          <w:p w14:paraId="6D22DB5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Lehetőségek értékelése, előnyök és hátrányok azonosítása és döntéshozatal</w:t>
            </w:r>
          </w:p>
        </w:tc>
        <w:tc>
          <w:tcPr>
            <w:tcW w:w="1680" w:type="dxa"/>
          </w:tcPr>
          <w:p w14:paraId="6D4555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Vonatkozó mellékmondatok</w:t>
            </w:r>
          </w:p>
        </w:tc>
        <w:tc>
          <w:tcPr>
            <w:tcW w:w="1851" w:type="dxa"/>
          </w:tcPr>
          <w:p w14:paraId="17DD8F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Jólét</w:t>
            </w:r>
          </w:p>
        </w:tc>
        <w:tc>
          <w:tcPr>
            <w:tcW w:w="1565" w:type="dxa"/>
          </w:tcPr>
          <w:p w14:paraId="29D2F9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DB1B54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Tanulás kompetenciái, Kreatív alkotás</w:t>
            </w:r>
          </w:p>
          <w:p w14:paraId="4583CC7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</w:tc>
      </w:tr>
      <w:tr w:rsidR="00E010AC" w:rsidRPr="00E010AC" w14:paraId="44001956" w14:textId="77777777" w:rsidTr="00E010AC">
        <w:tc>
          <w:tcPr>
            <w:tcW w:w="513" w:type="dxa"/>
          </w:tcPr>
          <w:p w14:paraId="7696F2B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15" w:type="dxa"/>
          </w:tcPr>
          <w:p w14:paraId="17E98F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30-31</w:t>
            </w:r>
          </w:p>
        </w:tc>
        <w:tc>
          <w:tcPr>
            <w:tcW w:w="1738" w:type="dxa"/>
          </w:tcPr>
          <w:p w14:paraId="763F608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40-41)</w:t>
            </w:r>
          </w:p>
        </w:tc>
        <w:tc>
          <w:tcPr>
            <w:tcW w:w="2871" w:type="dxa"/>
          </w:tcPr>
          <w:p w14:paraId="7867E55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együttérzésről és a rászorulók megsegítésének a fontosságáról </w:t>
            </w:r>
          </w:p>
        </w:tc>
        <w:tc>
          <w:tcPr>
            <w:tcW w:w="1680" w:type="dxa"/>
          </w:tcPr>
          <w:p w14:paraId="44D594C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0B907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kedvesség világnapja</w:t>
            </w:r>
          </w:p>
        </w:tc>
        <w:tc>
          <w:tcPr>
            <w:tcW w:w="1565" w:type="dxa"/>
          </w:tcPr>
          <w:p w14:paraId="6562CE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A9B423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  <w:p w14:paraId="5147A13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éhezés megszüntetése, A szegénység felszámolása, Egyenlőtlenségek csökkentése</w:t>
            </w:r>
          </w:p>
        </w:tc>
      </w:tr>
      <w:tr w:rsidR="00E010AC" w:rsidRPr="00E010AC" w14:paraId="4FA59AAF" w14:textId="77777777" w:rsidTr="00E010AC">
        <w:tc>
          <w:tcPr>
            <w:tcW w:w="513" w:type="dxa"/>
          </w:tcPr>
          <w:p w14:paraId="52D8E3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58CC3F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32</w:t>
            </w:r>
          </w:p>
        </w:tc>
        <w:tc>
          <w:tcPr>
            <w:tcW w:w="1738" w:type="dxa"/>
          </w:tcPr>
          <w:p w14:paraId="6445E5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42-43)</w:t>
            </w:r>
          </w:p>
        </w:tc>
        <w:tc>
          <w:tcPr>
            <w:tcW w:w="2871" w:type="dxa"/>
          </w:tcPr>
          <w:p w14:paraId="6883DC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elöljárószóval együtt használt igék használatnak gyakorlása</w:t>
            </w:r>
          </w:p>
          <w:p w14:paraId="259D3D9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gyakori utótagok felismerése</w:t>
            </w:r>
          </w:p>
          <w:p w14:paraId="1C51323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Dolgok összehasonlítása</w:t>
            </w:r>
          </w:p>
        </w:tc>
        <w:tc>
          <w:tcPr>
            <w:tcW w:w="1680" w:type="dxa"/>
          </w:tcPr>
          <w:p w14:paraId="71FFFF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Melléknévfokozás</w:t>
            </w:r>
          </w:p>
        </w:tc>
        <w:tc>
          <w:tcPr>
            <w:tcW w:w="1851" w:type="dxa"/>
          </w:tcPr>
          <w:p w14:paraId="04F439A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Ige+ elöljárószó</w:t>
            </w:r>
          </w:p>
          <w:p w14:paraId="28555F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Főnevek utótagjai</w:t>
            </w:r>
          </w:p>
        </w:tc>
        <w:tc>
          <w:tcPr>
            <w:tcW w:w="1565" w:type="dxa"/>
          </w:tcPr>
          <w:p w14:paraId="6E4990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741BAB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</w:tc>
      </w:tr>
      <w:tr w:rsidR="00E010AC" w:rsidRPr="00E010AC" w14:paraId="5084EC9F" w14:textId="77777777" w:rsidTr="00E010AC">
        <w:tc>
          <w:tcPr>
            <w:tcW w:w="513" w:type="dxa"/>
          </w:tcPr>
          <w:p w14:paraId="1F2C03F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6A1E7A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33-34</w:t>
            </w:r>
          </w:p>
        </w:tc>
        <w:tc>
          <w:tcPr>
            <w:tcW w:w="1738" w:type="dxa"/>
          </w:tcPr>
          <w:p w14:paraId="3C40332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44-45)</w:t>
            </w:r>
          </w:p>
        </w:tc>
        <w:tc>
          <w:tcPr>
            <w:tcW w:w="2871" w:type="dxa"/>
          </w:tcPr>
          <w:p w14:paraId="05F832F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környezethez és a környezeti problémákhoz kapcsolódó gyakori szókapcsolatok és összetett főnevek bemutatása</w:t>
            </w:r>
          </w:p>
          <w:p w14:paraId="1DC823F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raise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”,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take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charge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és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draw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igékkel kapcsolatos gyakori szókapcsolatok bemutatása és gyakorlása</w:t>
            </w:r>
          </w:p>
          <w:p w14:paraId="2218ACB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környezetről és a környezeti problémákról</w:t>
            </w:r>
          </w:p>
          <w:p w14:paraId="27A60D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lehetőségek értékelése, az előnyök és hátrányok felismerése, valamint döntéshozatal</w:t>
            </w:r>
          </w:p>
        </w:tc>
        <w:tc>
          <w:tcPr>
            <w:tcW w:w="1680" w:type="dxa"/>
          </w:tcPr>
          <w:p w14:paraId="28502E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70D13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környezethez és a környezeti problémákhoz kapcsolódó kifejezések A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raise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”,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take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charge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és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draw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igékkel kapcsolatos gyakori szókapcsolatok</w:t>
            </w:r>
          </w:p>
          <w:p w14:paraId="3BBB3C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Önkéntesség</w:t>
            </w:r>
          </w:p>
        </w:tc>
        <w:tc>
          <w:tcPr>
            <w:tcW w:w="1565" w:type="dxa"/>
          </w:tcPr>
          <w:p w14:paraId="1914E0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0E3DC3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E010AC" w:rsidRPr="00E010AC" w14:paraId="517E0183" w14:textId="77777777" w:rsidTr="00E010AC">
        <w:tc>
          <w:tcPr>
            <w:tcW w:w="513" w:type="dxa"/>
          </w:tcPr>
          <w:p w14:paraId="16766F2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15" w:type="dxa"/>
          </w:tcPr>
          <w:p w14:paraId="5892C1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35</w:t>
            </w:r>
          </w:p>
        </w:tc>
        <w:tc>
          <w:tcPr>
            <w:tcW w:w="1738" w:type="dxa"/>
          </w:tcPr>
          <w:p w14:paraId="1104C4B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3B (46-47)</w:t>
            </w:r>
          </w:p>
        </w:tc>
        <w:tc>
          <w:tcPr>
            <w:tcW w:w="2871" w:type="dxa"/>
          </w:tcPr>
          <w:p w14:paraId="7EFACA9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javaslattevő hivatalos levél írása</w:t>
            </w:r>
          </w:p>
        </w:tc>
        <w:tc>
          <w:tcPr>
            <w:tcW w:w="1680" w:type="dxa"/>
          </w:tcPr>
          <w:p w14:paraId="763BBC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CC427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3C34E3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40EA3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kompetenciái, Kommunikációs kompetenciák</w:t>
            </w:r>
          </w:p>
          <w:p w14:paraId="509725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szegénység felszámolása, Az éhezés megszüntetése</w:t>
            </w:r>
          </w:p>
        </w:tc>
      </w:tr>
      <w:tr w:rsidR="00E010AC" w:rsidRPr="00E010AC" w14:paraId="27A4E201" w14:textId="77777777" w:rsidTr="00E010AC">
        <w:tc>
          <w:tcPr>
            <w:tcW w:w="513" w:type="dxa"/>
          </w:tcPr>
          <w:p w14:paraId="6A0CED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D10C0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36</w:t>
            </w:r>
          </w:p>
        </w:tc>
        <w:tc>
          <w:tcPr>
            <w:tcW w:w="1738" w:type="dxa"/>
          </w:tcPr>
          <w:p w14:paraId="56B667D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</w:t>
            </w:r>
          </w:p>
          <w:p w14:paraId="2EBB4FF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62F6B56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2D9A1CF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0C56F7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7F5ABD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571F51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7898E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33F027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34E231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170B3DCB" w14:textId="77777777" w:rsidTr="00E010AC">
        <w:tc>
          <w:tcPr>
            <w:tcW w:w="513" w:type="dxa"/>
          </w:tcPr>
          <w:p w14:paraId="7B7F002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234BB9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37</w:t>
            </w:r>
          </w:p>
        </w:tc>
        <w:tc>
          <w:tcPr>
            <w:tcW w:w="1738" w:type="dxa"/>
          </w:tcPr>
          <w:p w14:paraId="4C0C91E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194617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10BAE8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833141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A97504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29F0D43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477E4928" w14:textId="77777777" w:rsidTr="00E010AC">
        <w:tc>
          <w:tcPr>
            <w:tcW w:w="513" w:type="dxa"/>
          </w:tcPr>
          <w:p w14:paraId="254E647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B71339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50D6476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4: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Globetrotting</w:t>
            </w:r>
            <w:proofErr w:type="spellEnd"/>
          </w:p>
        </w:tc>
      </w:tr>
      <w:tr w:rsidR="00E010AC" w:rsidRPr="00E010AC" w14:paraId="6AF8710E" w14:textId="77777777" w:rsidTr="00E010AC">
        <w:tc>
          <w:tcPr>
            <w:tcW w:w="513" w:type="dxa"/>
          </w:tcPr>
          <w:p w14:paraId="52C95E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15" w:type="dxa"/>
          </w:tcPr>
          <w:p w14:paraId="1235358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38</w:t>
            </w:r>
          </w:p>
        </w:tc>
        <w:tc>
          <w:tcPr>
            <w:tcW w:w="1738" w:type="dxa"/>
          </w:tcPr>
          <w:p w14:paraId="1E5260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Borítóoldal</w:t>
            </w:r>
          </w:p>
          <w:p w14:paraId="593B59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4</w:t>
            </w:r>
          </w:p>
          <w:p w14:paraId="54D5B20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50-51)</w:t>
            </w:r>
          </w:p>
        </w:tc>
        <w:tc>
          <w:tcPr>
            <w:tcW w:w="2871" w:type="dxa"/>
          </w:tcPr>
          <w:p w14:paraId="251C8FB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3C318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jegyzetelési készség fejlesztése </w:t>
            </w:r>
          </w:p>
          <w:p w14:paraId="7E90EF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burkolt jelentés megértése </w:t>
            </w:r>
          </w:p>
          <w:p w14:paraId="1935508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2D5FB63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BDF48E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Utazás</w:t>
            </w:r>
          </w:p>
        </w:tc>
        <w:tc>
          <w:tcPr>
            <w:tcW w:w="1565" w:type="dxa"/>
          </w:tcPr>
          <w:p w14:paraId="4FFBD03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A6F4D6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E010AC" w:rsidRPr="00E010AC" w14:paraId="3E542DA2" w14:textId="77777777" w:rsidTr="00E010AC">
        <w:tc>
          <w:tcPr>
            <w:tcW w:w="513" w:type="dxa"/>
          </w:tcPr>
          <w:p w14:paraId="581618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2BF6E1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39-40</w:t>
            </w:r>
          </w:p>
        </w:tc>
        <w:tc>
          <w:tcPr>
            <w:tcW w:w="1738" w:type="dxa"/>
          </w:tcPr>
          <w:p w14:paraId="64F0208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52-53)</w:t>
            </w:r>
          </w:p>
        </w:tc>
        <w:tc>
          <w:tcPr>
            <w:tcW w:w="2871" w:type="dxa"/>
          </w:tcPr>
          <w:p w14:paraId="6B1BEA2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jövőre történő utalás a megfelelő igaidő használatával Az előnyök és hátrányok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felismerése, valamint döntéshozatal </w:t>
            </w:r>
          </w:p>
          <w:p w14:paraId="28F1B1B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különböző nyaralás típusokról</w:t>
            </w:r>
          </w:p>
        </w:tc>
        <w:tc>
          <w:tcPr>
            <w:tcW w:w="1680" w:type="dxa"/>
          </w:tcPr>
          <w:p w14:paraId="5B3C20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 jövő idő kifejezése</w:t>
            </w:r>
          </w:p>
          <w:p w14:paraId="2CAB8F5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Időhatározói mellékmondatok</w:t>
            </w:r>
          </w:p>
          <w:p w14:paraId="4CA664B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672296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Nyaralás</w:t>
            </w:r>
          </w:p>
        </w:tc>
        <w:tc>
          <w:tcPr>
            <w:tcW w:w="1565" w:type="dxa"/>
          </w:tcPr>
          <w:p w14:paraId="04AB305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66AE8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Matematikai, gondolkodási kompetenciák, Kommunikációs kompetenciák, Munkavállalói,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E010AC" w:rsidRPr="00E010AC" w14:paraId="35593C15" w14:textId="77777777" w:rsidTr="00E010AC">
        <w:tc>
          <w:tcPr>
            <w:tcW w:w="513" w:type="dxa"/>
          </w:tcPr>
          <w:p w14:paraId="3E67789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2892E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41</w:t>
            </w:r>
          </w:p>
        </w:tc>
        <w:tc>
          <w:tcPr>
            <w:tcW w:w="1738" w:type="dxa"/>
          </w:tcPr>
          <w:p w14:paraId="03D9917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54-55)</w:t>
            </w:r>
          </w:p>
        </w:tc>
        <w:tc>
          <w:tcPr>
            <w:tcW w:w="2871" w:type="dxa"/>
          </w:tcPr>
          <w:p w14:paraId="4CAF310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utazási élményekről</w:t>
            </w:r>
          </w:p>
        </w:tc>
        <w:tc>
          <w:tcPr>
            <w:tcW w:w="1680" w:type="dxa"/>
          </w:tcPr>
          <w:p w14:paraId="77F840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  <w:p w14:paraId="09D5AE4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58B7849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Utazás</w:t>
            </w:r>
          </w:p>
          <w:p w14:paraId="329285F3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Traveling</w:t>
            </w:r>
            <w:proofErr w:type="spellEnd"/>
          </w:p>
          <w:p w14:paraId="3A2997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Az „in”, „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on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” és „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within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” elöljárószós kifejezések</w:t>
            </w:r>
          </w:p>
        </w:tc>
        <w:tc>
          <w:tcPr>
            <w:tcW w:w="1565" w:type="dxa"/>
          </w:tcPr>
          <w:p w14:paraId="68AC2D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04DD7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kompetenciái, Önkifejezés és kulturális tudatosság kompetenciái, Kreatív alkotás</w:t>
            </w:r>
          </w:p>
        </w:tc>
      </w:tr>
      <w:tr w:rsidR="00E010AC" w:rsidRPr="00E010AC" w14:paraId="60316CBB" w14:textId="77777777" w:rsidTr="00E010AC">
        <w:tc>
          <w:tcPr>
            <w:tcW w:w="513" w:type="dxa"/>
          </w:tcPr>
          <w:p w14:paraId="3B62B8B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15" w:type="dxa"/>
          </w:tcPr>
          <w:p w14:paraId="5555EC9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42-43</w:t>
            </w:r>
          </w:p>
        </w:tc>
        <w:tc>
          <w:tcPr>
            <w:tcW w:w="1738" w:type="dxa"/>
          </w:tcPr>
          <w:p w14:paraId="5C627D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56-57)</w:t>
            </w:r>
          </w:p>
        </w:tc>
        <w:tc>
          <w:tcPr>
            <w:tcW w:w="2871" w:type="dxa"/>
          </w:tcPr>
          <w:p w14:paraId="4972A24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könnyen összekeverhető szavak megkülönböztetése </w:t>
            </w:r>
          </w:p>
          <w:p w14:paraId="4DC761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főnévi igenév és az „</w:t>
            </w:r>
            <w:proofErr w:type="gram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ing”-</w:t>
            </w:r>
            <w:proofErr w:type="gram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es alak átismétlése</w:t>
            </w:r>
          </w:p>
          <w:p w14:paraId="74F11C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Olyan igék bemutatása, gyakorlása, melyeket főnévi igenév és „</w:t>
            </w:r>
            <w:proofErr w:type="gram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ing”-</w:t>
            </w:r>
            <w:proofErr w:type="gram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es alak is követhet jelentésbeli különbséggel. </w:t>
            </w:r>
          </w:p>
          <w:p w14:paraId="60DEC05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5C86078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főnévi igenév és az „</w:t>
            </w:r>
            <w:proofErr w:type="gram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ing”-</w:t>
            </w:r>
            <w:proofErr w:type="gram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es alak</w:t>
            </w:r>
          </w:p>
        </w:tc>
        <w:tc>
          <w:tcPr>
            <w:tcW w:w="1851" w:type="dxa"/>
          </w:tcPr>
          <w:p w14:paraId="1CDC714F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Utazás</w:t>
            </w:r>
          </w:p>
          <w:p w14:paraId="4FF3A94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A helyek bemutatásához használt melléknevek </w:t>
            </w:r>
          </w:p>
          <w:p w14:paraId="51B30B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CD591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845288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Önkifejezés és kulturális tudatosság kompetenciái</w:t>
            </w:r>
          </w:p>
        </w:tc>
      </w:tr>
      <w:tr w:rsidR="00E010AC" w:rsidRPr="00E010AC" w14:paraId="4E44E558" w14:textId="77777777" w:rsidTr="00E010AC">
        <w:tc>
          <w:tcPr>
            <w:tcW w:w="513" w:type="dxa"/>
          </w:tcPr>
          <w:p w14:paraId="6325350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570010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44-45</w:t>
            </w:r>
          </w:p>
        </w:tc>
        <w:tc>
          <w:tcPr>
            <w:tcW w:w="1738" w:type="dxa"/>
          </w:tcPr>
          <w:p w14:paraId="54E3EE7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58-59)</w:t>
            </w:r>
          </w:p>
        </w:tc>
        <w:tc>
          <w:tcPr>
            <w:tcW w:w="2871" w:type="dxa"/>
          </w:tcPr>
          <w:p w14:paraId="47410ACD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 xml:space="preserve">A légi közlekedéshez kapcsolódó gyakori szókapcsolatok bemutatása és gyakorlása </w:t>
            </w:r>
          </w:p>
          <w:p w14:paraId="254828B3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 xml:space="preserve">Beszélgetés az utazási élményekről </w:t>
            </w:r>
          </w:p>
          <w:p w14:paraId="5C4E26C7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 w:eastAsia="hu-HU"/>
              </w:rPr>
              <w:t xml:space="preserve">Lehetőségek értékelése és döntéshozatal </w:t>
            </w:r>
          </w:p>
          <w:p w14:paraId="3D3292A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 w:eastAsia="hu-HU"/>
              </w:rPr>
              <w:t>Vélemény kifejezése és indoklása</w:t>
            </w:r>
          </w:p>
        </w:tc>
        <w:tc>
          <w:tcPr>
            <w:tcW w:w="1680" w:type="dxa"/>
          </w:tcPr>
          <w:p w14:paraId="583031B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BF0CD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légi közlekedéshez kapcsolódó gyakori szókapcsolatok</w:t>
            </w:r>
          </w:p>
          <w:p w14:paraId="7014A09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Utazás</w:t>
            </w:r>
          </w:p>
          <w:p w14:paraId="6260CC1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683750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C2DC7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335765D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3AEA6C2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</w:t>
            </w:r>
          </w:p>
        </w:tc>
      </w:tr>
      <w:tr w:rsidR="00E010AC" w:rsidRPr="00E010AC" w14:paraId="36279B06" w14:textId="77777777" w:rsidTr="00E010AC">
        <w:tc>
          <w:tcPr>
            <w:tcW w:w="513" w:type="dxa"/>
          </w:tcPr>
          <w:p w14:paraId="441F497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15" w:type="dxa"/>
          </w:tcPr>
          <w:p w14:paraId="7F534F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46</w:t>
            </w:r>
          </w:p>
        </w:tc>
        <w:tc>
          <w:tcPr>
            <w:tcW w:w="1738" w:type="dxa"/>
          </w:tcPr>
          <w:p w14:paraId="3A1E9EF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60-61)</w:t>
            </w:r>
          </w:p>
        </w:tc>
        <w:tc>
          <w:tcPr>
            <w:tcW w:w="2871" w:type="dxa"/>
          </w:tcPr>
          <w:p w14:paraId="43C58176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 xml:space="preserve">Beszélgetés a különböző nyaralási típusokról </w:t>
            </w:r>
          </w:p>
          <w:p w14:paraId="0B045EE4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 xml:space="preserve">Előnyök és hátrányok megvitatása </w:t>
            </w:r>
          </w:p>
          <w:p w14:paraId="41B90E32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</w:p>
        </w:tc>
        <w:tc>
          <w:tcPr>
            <w:tcW w:w="1680" w:type="dxa"/>
          </w:tcPr>
          <w:p w14:paraId="736264E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0C71DB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1CA9BF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4CE20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12D322C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48E9387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</w:t>
            </w:r>
          </w:p>
        </w:tc>
      </w:tr>
      <w:tr w:rsidR="00E010AC" w:rsidRPr="00E010AC" w14:paraId="0CAF58D4" w14:textId="77777777" w:rsidTr="00E010AC">
        <w:trPr>
          <w:cantSplit/>
          <w:trHeight w:val="206"/>
        </w:trPr>
        <w:tc>
          <w:tcPr>
            <w:tcW w:w="513" w:type="dxa"/>
          </w:tcPr>
          <w:p w14:paraId="287309B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047EDA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47</w:t>
            </w:r>
          </w:p>
        </w:tc>
        <w:tc>
          <w:tcPr>
            <w:tcW w:w="1738" w:type="dxa"/>
          </w:tcPr>
          <w:p w14:paraId="4275AA9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4</w:t>
            </w:r>
          </w:p>
          <w:p w14:paraId="371D30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75D2D9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4F1FA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421B44D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2B2CDE2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3531C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6853C9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0715AD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7B6037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7C8A870B" w14:textId="77777777" w:rsidTr="00E010AC">
        <w:tc>
          <w:tcPr>
            <w:tcW w:w="513" w:type="dxa"/>
          </w:tcPr>
          <w:p w14:paraId="3DEF6EC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579466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48-49</w:t>
            </w:r>
          </w:p>
        </w:tc>
        <w:tc>
          <w:tcPr>
            <w:tcW w:w="1738" w:type="dxa"/>
          </w:tcPr>
          <w:p w14:paraId="388F62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3-4</w:t>
            </w:r>
          </w:p>
        </w:tc>
        <w:tc>
          <w:tcPr>
            <w:tcW w:w="2871" w:type="dxa"/>
          </w:tcPr>
          <w:p w14:paraId="6FBBA96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0D5E7E1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D179EC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34210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0E2C0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1605EE1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</w:t>
            </w:r>
          </w:p>
        </w:tc>
      </w:tr>
      <w:tr w:rsidR="00E010AC" w:rsidRPr="00E010AC" w14:paraId="65D4B476" w14:textId="77777777" w:rsidTr="00E010AC">
        <w:tc>
          <w:tcPr>
            <w:tcW w:w="513" w:type="dxa"/>
          </w:tcPr>
          <w:p w14:paraId="696BB54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15" w:type="dxa"/>
          </w:tcPr>
          <w:p w14:paraId="64166C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50-51</w:t>
            </w:r>
          </w:p>
        </w:tc>
        <w:tc>
          <w:tcPr>
            <w:tcW w:w="1738" w:type="dxa"/>
          </w:tcPr>
          <w:p w14:paraId="4B414FE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3-4</w:t>
            </w:r>
          </w:p>
        </w:tc>
        <w:tc>
          <w:tcPr>
            <w:tcW w:w="2871" w:type="dxa"/>
          </w:tcPr>
          <w:p w14:paraId="23A2D1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384F80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CF01F4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EDD01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85523F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7551FFF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</w:t>
            </w:r>
          </w:p>
        </w:tc>
      </w:tr>
      <w:tr w:rsidR="00E010AC" w:rsidRPr="00E010AC" w14:paraId="2B0BF2BF" w14:textId="77777777" w:rsidTr="00E010AC">
        <w:tc>
          <w:tcPr>
            <w:tcW w:w="513" w:type="dxa"/>
          </w:tcPr>
          <w:p w14:paraId="2C1C13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C146B3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738" w:type="dxa"/>
          </w:tcPr>
          <w:p w14:paraId="4661D00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71" w:type="dxa"/>
          </w:tcPr>
          <w:p w14:paraId="3175AAF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0A2C1E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996D4A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A69850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3197" w:type="dxa"/>
          </w:tcPr>
          <w:p w14:paraId="0D204BE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6F9B5CBB" w14:textId="77777777" w:rsidTr="00E010AC">
        <w:tc>
          <w:tcPr>
            <w:tcW w:w="513" w:type="dxa"/>
          </w:tcPr>
          <w:p w14:paraId="046C54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AF1333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52</w:t>
            </w:r>
          </w:p>
        </w:tc>
        <w:tc>
          <w:tcPr>
            <w:tcW w:w="1738" w:type="dxa"/>
          </w:tcPr>
          <w:p w14:paraId="2246CAF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10E4C3C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337EB5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34CED2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931FA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4D63255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0311D3DF" w14:textId="77777777" w:rsidTr="00E010AC">
        <w:tc>
          <w:tcPr>
            <w:tcW w:w="513" w:type="dxa"/>
          </w:tcPr>
          <w:p w14:paraId="364156A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3A589D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00A633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5: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It’s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your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choice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!</w:t>
            </w:r>
          </w:p>
        </w:tc>
      </w:tr>
      <w:tr w:rsidR="00E010AC" w:rsidRPr="00E010AC" w14:paraId="25B4E91A" w14:textId="77777777" w:rsidTr="00E010AC">
        <w:tc>
          <w:tcPr>
            <w:tcW w:w="513" w:type="dxa"/>
          </w:tcPr>
          <w:p w14:paraId="5DF9D1D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3F474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53</w:t>
            </w:r>
          </w:p>
        </w:tc>
        <w:tc>
          <w:tcPr>
            <w:tcW w:w="1738" w:type="dxa"/>
          </w:tcPr>
          <w:p w14:paraId="641C4A2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5</w:t>
            </w:r>
          </w:p>
          <w:p w14:paraId="2C55E6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5A (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64-65)</w:t>
            </w:r>
          </w:p>
        </w:tc>
        <w:tc>
          <w:tcPr>
            <w:tcW w:w="2871" w:type="dxa"/>
          </w:tcPr>
          <w:p w14:paraId="7672F44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311D24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vásárlásról és a minimalizmusról</w:t>
            </w:r>
          </w:p>
          <w:p w14:paraId="4DBCFE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Ismeretlen szavak jelentésének kitalálása a szövegkörnyezet és a szó szerkezete alapján</w:t>
            </w:r>
          </w:p>
          <w:p w14:paraId="667B84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Visszautaló elemek megértése</w:t>
            </w:r>
          </w:p>
        </w:tc>
        <w:tc>
          <w:tcPr>
            <w:tcW w:w="1680" w:type="dxa"/>
          </w:tcPr>
          <w:p w14:paraId="2BA4AD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szóelemek (előtag, szótő, utótag)</w:t>
            </w:r>
          </w:p>
        </w:tc>
        <w:tc>
          <w:tcPr>
            <w:tcW w:w="1851" w:type="dxa"/>
          </w:tcPr>
          <w:p w14:paraId="678F06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Vásárlás</w:t>
            </w:r>
          </w:p>
        </w:tc>
        <w:tc>
          <w:tcPr>
            <w:tcW w:w="1565" w:type="dxa"/>
          </w:tcPr>
          <w:p w14:paraId="74ED4A0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E3F0D7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</w:t>
            </w:r>
          </w:p>
          <w:p w14:paraId="63F598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  <w:p w14:paraId="5FDFBF2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</w:tc>
      </w:tr>
      <w:tr w:rsidR="00E010AC" w:rsidRPr="00E010AC" w14:paraId="271B60F9" w14:textId="77777777" w:rsidTr="00E010AC">
        <w:tc>
          <w:tcPr>
            <w:tcW w:w="513" w:type="dxa"/>
          </w:tcPr>
          <w:p w14:paraId="285F4B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15" w:type="dxa"/>
          </w:tcPr>
          <w:p w14:paraId="6AD421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54-55</w:t>
            </w:r>
          </w:p>
        </w:tc>
        <w:tc>
          <w:tcPr>
            <w:tcW w:w="1738" w:type="dxa"/>
          </w:tcPr>
          <w:p w14:paraId="67169D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66-67)</w:t>
            </w:r>
          </w:p>
        </w:tc>
        <w:tc>
          <w:tcPr>
            <w:tcW w:w="2871" w:type="dxa"/>
          </w:tcPr>
          <w:p w14:paraId="69B1453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Kötelezettség/szükségszerűség kifejezése, kötelezettség/szükségszerűség hiánya, tilalom, engedély, kérések, tanács/vélemény</w:t>
            </w:r>
          </w:p>
          <w:p w14:paraId="50BA786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képesség kifejezése</w:t>
            </w:r>
          </w:p>
          <w:p w14:paraId="1CAAAE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eseményekkel kapcsolatos sajnálat vagy kritika kifejezése</w:t>
            </w:r>
          </w:p>
          <w:p w14:paraId="5AFD50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szükségszerűség hiányának kifejezése</w:t>
            </w:r>
          </w:p>
          <w:p w14:paraId="42F453E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Bevásárlásról és ajándékokról való beszélgetés</w:t>
            </w:r>
          </w:p>
          <w:p w14:paraId="32433D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Hosszú mondat felépítése kiegészítő információk felhasználásával</w:t>
            </w:r>
          </w:p>
        </w:tc>
        <w:tc>
          <w:tcPr>
            <w:tcW w:w="1680" w:type="dxa"/>
          </w:tcPr>
          <w:p w14:paraId="58A991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Modal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verbs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other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expressions</w:t>
            </w:r>
            <w:proofErr w:type="spellEnd"/>
          </w:p>
          <w:p w14:paraId="7C3A989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Modal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verbs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+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+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participle</w:t>
            </w:r>
            <w:proofErr w:type="spellEnd"/>
          </w:p>
        </w:tc>
        <w:tc>
          <w:tcPr>
            <w:tcW w:w="1851" w:type="dxa"/>
          </w:tcPr>
          <w:p w14:paraId="6EFBCF3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shopping</w:t>
            </w:r>
          </w:p>
        </w:tc>
        <w:tc>
          <w:tcPr>
            <w:tcW w:w="1565" w:type="dxa"/>
          </w:tcPr>
          <w:p w14:paraId="4D4931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BEB588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Személyes és társas kompetenciák</w:t>
            </w:r>
          </w:p>
          <w:p w14:paraId="5EAFEB3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1DE065D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  <w:p w14:paraId="44AFCB6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</w:tc>
      </w:tr>
      <w:tr w:rsidR="00E010AC" w:rsidRPr="00E010AC" w14:paraId="68620F17" w14:textId="77777777" w:rsidTr="00E010AC">
        <w:tc>
          <w:tcPr>
            <w:tcW w:w="513" w:type="dxa"/>
          </w:tcPr>
          <w:p w14:paraId="6064048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80E813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56-57</w:t>
            </w:r>
          </w:p>
        </w:tc>
        <w:tc>
          <w:tcPr>
            <w:tcW w:w="1738" w:type="dxa"/>
          </w:tcPr>
          <w:p w14:paraId="5F80E4F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68-69) </w:t>
            </w:r>
          </w:p>
        </w:tc>
        <w:tc>
          <w:tcPr>
            <w:tcW w:w="2871" w:type="dxa"/>
          </w:tcPr>
          <w:p w14:paraId="6EDCAF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vásárlásról és a divatról</w:t>
            </w:r>
          </w:p>
          <w:p w14:paraId="2344835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Vélemény kifejtése és indoklása </w:t>
            </w:r>
          </w:p>
          <w:p w14:paraId="166F2D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4239BD8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C284A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Vásárlás és divat</w:t>
            </w:r>
          </w:p>
        </w:tc>
        <w:tc>
          <w:tcPr>
            <w:tcW w:w="1565" w:type="dxa"/>
          </w:tcPr>
          <w:p w14:paraId="70B8E03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F7DA9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Személyes és társas kompetenciák, Kreatív alkotás, Digitális kompetenciák</w:t>
            </w:r>
          </w:p>
          <w:p w14:paraId="12EC68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126EDF2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  <w:p w14:paraId="4273FF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77147F3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3E38963E" w14:textId="77777777" w:rsidTr="00E010AC">
        <w:tc>
          <w:tcPr>
            <w:tcW w:w="513" w:type="dxa"/>
          </w:tcPr>
          <w:p w14:paraId="14E9CD9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15" w:type="dxa"/>
          </w:tcPr>
          <w:p w14:paraId="68809A0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58-59</w:t>
            </w:r>
          </w:p>
        </w:tc>
        <w:tc>
          <w:tcPr>
            <w:tcW w:w="1738" w:type="dxa"/>
          </w:tcPr>
          <w:p w14:paraId="28A1002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70-71)</w:t>
            </w:r>
          </w:p>
        </w:tc>
        <w:tc>
          <w:tcPr>
            <w:tcW w:w="2871" w:type="dxa"/>
          </w:tcPr>
          <w:p w14:paraId="438F2E82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Az „</w:t>
            </w:r>
            <w:proofErr w:type="spellStart"/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under</w:t>
            </w:r>
            <w:proofErr w:type="spellEnd"/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-” és „over-” előtagokkal kezdődő szavak megismerése és gyakorlása</w:t>
            </w:r>
          </w:p>
          <w:p w14:paraId="66F80B5D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Bizonyosság kifejezése</w:t>
            </w:r>
          </w:p>
          <w:p w14:paraId="54D8DC54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Lehetőség kifejezése jelenben és múltban</w:t>
            </w:r>
          </w:p>
          <w:p w14:paraId="1E8971C9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Megvalósulatlan lehetőség kifejezése múltban</w:t>
            </w:r>
          </w:p>
          <w:p w14:paraId="19DEFB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Pozitív és negatív következtetés kifejezése jelenben és múltban</w:t>
            </w:r>
          </w:p>
        </w:tc>
        <w:tc>
          <w:tcPr>
            <w:tcW w:w="1680" w:type="dxa"/>
          </w:tcPr>
          <w:p w14:paraId="1A6C8C0E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Modal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verbs</w:t>
            </w:r>
            <w:proofErr w:type="spellEnd"/>
          </w:p>
          <w:p w14:paraId="5145BB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Modal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verbs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+ 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have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+ 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past</w:t>
            </w:r>
            <w:proofErr w:type="spellEnd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participle</w:t>
            </w:r>
            <w:proofErr w:type="spellEnd"/>
          </w:p>
        </w:tc>
        <w:tc>
          <w:tcPr>
            <w:tcW w:w="1851" w:type="dxa"/>
          </w:tcPr>
          <w:p w14:paraId="7B31ED85" w14:textId="77777777" w:rsidR="00E010AC" w:rsidRPr="00E010AC" w:rsidRDefault="00E010AC" w:rsidP="00E010AC">
            <w:pPr>
              <w:rPr>
                <w:rFonts w:ascii="Calibri" w:eastAsia="Calibri" w:hAnsi="Calibri" w:cs="Calibri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Az „</w:t>
            </w:r>
            <w:proofErr w:type="spellStart"/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under</w:t>
            </w:r>
            <w:proofErr w:type="spellEnd"/>
            <w:r w:rsidRPr="00E010AC">
              <w:rPr>
                <w:rFonts w:ascii="Calibri" w:eastAsia="Calibri" w:hAnsi="Calibri" w:cs="Calibri"/>
                <w:sz w:val="20"/>
                <w:szCs w:val="20"/>
                <w:lang w:val="hu-HU"/>
              </w:rPr>
              <w:t>-” és „over-” előtagokkal kezdődő szavak</w:t>
            </w:r>
          </w:p>
          <w:p w14:paraId="4572087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Calibri"/>
                <w:sz w:val="20"/>
                <w:szCs w:val="20"/>
                <w:lang w:val="hu-HU" w:eastAsia="hu-HU"/>
              </w:rPr>
              <w:t>A vásárlással kapcsolatos kifejezések</w:t>
            </w:r>
          </w:p>
        </w:tc>
        <w:tc>
          <w:tcPr>
            <w:tcW w:w="1565" w:type="dxa"/>
          </w:tcPr>
          <w:p w14:paraId="42BCA94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AB805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</w:t>
            </w:r>
          </w:p>
          <w:p w14:paraId="60C65BD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  <w:p w14:paraId="34BDE5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7409FC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2776EA02" w14:textId="77777777" w:rsidTr="00E010AC">
        <w:tc>
          <w:tcPr>
            <w:tcW w:w="513" w:type="dxa"/>
          </w:tcPr>
          <w:p w14:paraId="1BE89E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61422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60</w:t>
            </w:r>
          </w:p>
        </w:tc>
        <w:tc>
          <w:tcPr>
            <w:tcW w:w="1738" w:type="dxa"/>
          </w:tcPr>
          <w:p w14:paraId="0D702E9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72-73)</w:t>
            </w:r>
          </w:p>
        </w:tc>
        <w:tc>
          <w:tcPr>
            <w:tcW w:w="2871" w:type="dxa"/>
          </w:tcPr>
          <w:p w14:paraId="23B7C4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hibákra utaló melléknevek és a vásárlással kapcsolatos szókincs bemutatása</w:t>
            </w:r>
          </w:p>
          <w:p w14:paraId="5C08886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vásárlásról és a divatról</w:t>
            </w:r>
          </w:p>
        </w:tc>
        <w:tc>
          <w:tcPr>
            <w:tcW w:w="1680" w:type="dxa"/>
          </w:tcPr>
          <w:p w14:paraId="4E66F9F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F906B4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Hibákra utaló melléknevek</w:t>
            </w:r>
          </w:p>
          <w:p w14:paraId="427112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Vásárlással kapcsolatos szókincs</w:t>
            </w:r>
          </w:p>
          <w:p w14:paraId="06CDAB6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Vásárlás, divat, reklám </w:t>
            </w:r>
          </w:p>
        </w:tc>
        <w:tc>
          <w:tcPr>
            <w:tcW w:w="1565" w:type="dxa"/>
          </w:tcPr>
          <w:p w14:paraId="1B364B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CF615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57A9DD4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2A9B6B7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6462AF30" w14:textId="77777777" w:rsidTr="00E010AC">
        <w:tc>
          <w:tcPr>
            <w:tcW w:w="513" w:type="dxa"/>
          </w:tcPr>
          <w:p w14:paraId="17FC1B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DB8EAD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61</w:t>
            </w:r>
          </w:p>
        </w:tc>
        <w:tc>
          <w:tcPr>
            <w:tcW w:w="1738" w:type="dxa"/>
          </w:tcPr>
          <w:p w14:paraId="7A167AB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74-75)</w:t>
            </w:r>
          </w:p>
        </w:tc>
        <w:tc>
          <w:tcPr>
            <w:tcW w:w="2871" w:type="dxa"/>
          </w:tcPr>
          <w:p w14:paraId="4B6FCB2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vásárlásról</w:t>
            </w:r>
          </w:p>
          <w:p w14:paraId="1AD1620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üzlet értékelése</w:t>
            </w:r>
          </w:p>
        </w:tc>
        <w:tc>
          <w:tcPr>
            <w:tcW w:w="1680" w:type="dxa"/>
          </w:tcPr>
          <w:p w14:paraId="6DAA45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830075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Vásárlás</w:t>
            </w:r>
          </w:p>
        </w:tc>
        <w:tc>
          <w:tcPr>
            <w:tcW w:w="1565" w:type="dxa"/>
          </w:tcPr>
          <w:p w14:paraId="2595582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D63FD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kompetenciái, Kreatív alkotás</w:t>
            </w:r>
          </w:p>
          <w:p w14:paraId="2FFD307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1F38E2D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0422F2A7" w14:textId="77777777" w:rsidTr="00E010AC">
        <w:tc>
          <w:tcPr>
            <w:tcW w:w="513" w:type="dxa"/>
          </w:tcPr>
          <w:p w14:paraId="38E7AB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17</w:t>
            </w:r>
          </w:p>
        </w:tc>
        <w:tc>
          <w:tcPr>
            <w:tcW w:w="615" w:type="dxa"/>
          </w:tcPr>
          <w:p w14:paraId="2ABB03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62</w:t>
            </w:r>
          </w:p>
        </w:tc>
        <w:tc>
          <w:tcPr>
            <w:tcW w:w="1738" w:type="dxa"/>
          </w:tcPr>
          <w:p w14:paraId="639285B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</w:t>
            </w:r>
          </w:p>
          <w:p w14:paraId="0720CFE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10D434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7FB31B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3AAEC94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E6D023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6FB964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CC123D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889E2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CB2D8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2FD95A17" w14:textId="77777777" w:rsidTr="00E010AC">
        <w:tc>
          <w:tcPr>
            <w:tcW w:w="513" w:type="dxa"/>
          </w:tcPr>
          <w:p w14:paraId="4BC3B11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D6E3AB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63</w:t>
            </w:r>
          </w:p>
        </w:tc>
        <w:tc>
          <w:tcPr>
            <w:tcW w:w="1738" w:type="dxa"/>
          </w:tcPr>
          <w:p w14:paraId="78D04E0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6A4D8B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BE9BE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14A2DF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5D164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(letölthető a Tanárasszisztens felületről)</w:t>
            </w:r>
          </w:p>
        </w:tc>
        <w:tc>
          <w:tcPr>
            <w:tcW w:w="3197" w:type="dxa"/>
          </w:tcPr>
          <w:p w14:paraId="2D083B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2028BED6" w14:textId="77777777" w:rsidTr="00E010AC">
        <w:tc>
          <w:tcPr>
            <w:tcW w:w="513" w:type="dxa"/>
          </w:tcPr>
          <w:p w14:paraId="4061E3E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670A33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64</w:t>
            </w:r>
          </w:p>
        </w:tc>
        <w:tc>
          <w:tcPr>
            <w:tcW w:w="1738" w:type="dxa"/>
          </w:tcPr>
          <w:p w14:paraId="2A32DC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871" w:type="dxa"/>
          </w:tcPr>
          <w:p w14:paraId="7C424B6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653A90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287452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7404E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0FED5D8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67116B95" w14:textId="77777777" w:rsidTr="00E010AC">
        <w:tc>
          <w:tcPr>
            <w:tcW w:w="513" w:type="dxa"/>
          </w:tcPr>
          <w:p w14:paraId="562DC83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566FA3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4A98E83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6: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Think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big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!</w:t>
            </w:r>
          </w:p>
        </w:tc>
      </w:tr>
      <w:tr w:rsidR="00E010AC" w:rsidRPr="00E010AC" w14:paraId="5C8D0C79" w14:textId="77777777" w:rsidTr="00E010AC">
        <w:tc>
          <w:tcPr>
            <w:tcW w:w="513" w:type="dxa"/>
          </w:tcPr>
          <w:p w14:paraId="225918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615" w:type="dxa"/>
          </w:tcPr>
          <w:p w14:paraId="4F13C39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65-66</w:t>
            </w:r>
          </w:p>
        </w:tc>
        <w:tc>
          <w:tcPr>
            <w:tcW w:w="1738" w:type="dxa"/>
          </w:tcPr>
          <w:p w14:paraId="44435A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Borítóoldalmodule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6</w:t>
            </w:r>
          </w:p>
          <w:p w14:paraId="66F51C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78-79)</w:t>
            </w:r>
          </w:p>
        </w:tc>
        <w:tc>
          <w:tcPr>
            <w:tcW w:w="2871" w:type="dxa"/>
          </w:tcPr>
          <w:p w14:paraId="6442EA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633DC0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emberi agyról Kulcsinformációk felismerése a szövegben </w:t>
            </w:r>
          </w:p>
          <w:p w14:paraId="3E8BE4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összefoglalás és átfogalmazás készségének gyakorlása </w:t>
            </w:r>
          </w:p>
        </w:tc>
        <w:tc>
          <w:tcPr>
            <w:tcW w:w="1680" w:type="dxa"/>
          </w:tcPr>
          <w:p w14:paraId="17CC25D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DD414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Az emberi agy</w:t>
            </w:r>
          </w:p>
        </w:tc>
        <w:tc>
          <w:tcPr>
            <w:tcW w:w="1565" w:type="dxa"/>
          </w:tcPr>
          <w:p w14:paraId="1C2BEDD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C4F91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Tanulás kompetenciái, Digitális kompetenciák, Személyes és társas kompetenciák, Kreatív alkotás</w:t>
            </w:r>
          </w:p>
          <w:p w14:paraId="7396000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Egészség és jólét </w:t>
            </w:r>
          </w:p>
        </w:tc>
      </w:tr>
      <w:tr w:rsidR="00E010AC" w:rsidRPr="00E010AC" w14:paraId="03C6D9D7" w14:textId="77777777" w:rsidTr="00E010AC">
        <w:tc>
          <w:tcPr>
            <w:tcW w:w="513" w:type="dxa"/>
          </w:tcPr>
          <w:p w14:paraId="2A2473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3764E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67-68</w:t>
            </w:r>
          </w:p>
        </w:tc>
        <w:tc>
          <w:tcPr>
            <w:tcW w:w="1738" w:type="dxa"/>
          </w:tcPr>
          <w:p w14:paraId="7CB4F7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80-81)</w:t>
            </w:r>
          </w:p>
        </w:tc>
        <w:tc>
          <w:tcPr>
            <w:tcW w:w="2871" w:type="dxa"/>
          </w:tcPr>
          <w:p w14:paraId="4582DE0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mondat hangsúlyának megváltoztatása szenvedő szerkezet használatával</w:t>
            </w:r>
          </w:p>
          <w:p w14:paraId="488C05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idegennyelv-tanulásról és a rejtvénymegoldásról való beszélgetés</w:t>
            </w:r>
          </w:p>
          <w:p w14:paraId="3EBC460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Helyzetek összehasonlítása</w:t>
            </w:r>
          </w:p>
          <w:p w14:paraId="57D894A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és preferenciák kifejezése</w:t>
            </w:r>
          </w:p>
        </w:tc>
        <w:tc>
          <w:tcPr>
            <w:tcW w:w="1680" w:type="dxa"/>
          </w:tcPr>
          <w:p w14:paraId="2ACA9C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Passive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voice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-szenvedő szerkezet</w:t>
            </w:r>
          </w:p>
        </w:tc>
        <w:tc>
          <w:tcPr>
            <w:tcW w:w="1851" w:type="dxa"/>
          </w:tcPr>
          <w:p w14:paraId="39E4088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Nyelvtanulás</w:t>
            </w:r>
          </w:p>
        </w:tc>
        <w:tc>
          <w:tcPr>
            <w:tcW w:w="1565" w:type="dxa"/>
          </w:tcPr>
          <w:p w14:paraId="7C27742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09F47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Kreatív alkotás</w:t>
            </w:r>
          </w:p>
          <w:p w14:paraId="499211E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Minőségi oktatás</w:t>
            </w:r>
          </w:p>
        </w:tc>
      </w:tr>
      <w:tr w:rsidR="00E010AC" w:rsidRPr="00E010AC" w14:paraId="41C88CAA" w14:textId="77777777" w:rsidTr="00E010AC">
        <w:tc>
          <w:tcPr>
            <w:tcW w:w="513" w:type="dxa"/>
          </w:tcPr>
          <w:p w14:paraId="7E9FC2A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1FC622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738" w:type="dxa"/>
          </w:tcPr>
          <w:p w14:paraId="5A4F57F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82-83)</w:t>
            </w:r>
          </w:p>
        </w:tc>
        <w:tc>
          <w:tcPr>
            <w:tcW w:w="2871" w:type="dxa"/>
          </w:tcPr>
          <w:p w14:paraId="30EDEB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oktatásról és az élethosszig tartó tanulásról</w:t>
            </w:r>
          </w:p>
        </w:tc>
        <w:tc>
          <w:tcPr>
            <w:tcW w:w="1680" w:type="dxa"/>
          </w:tcPr>
          <w:p w14:paraId="3280DD7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4BC9CB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Oktatás és élethosszig tartó tanulás</w:t>
            </w:r>
          </w:p>
        </w:tc>
        <w:tc>
          <w:tcPr>
            <w:tcW w:w="1565" w:type="dxa"/>
          </w:tcPr>
          <w:p w14:paraId="22D599D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77C644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  <w:p w14:paraId="7A203CC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Minőségi oktatás</w:t>
            </w:r>
          </w:p>
        </w:tc>
      </w:tr>
      <w:tr w:rsidR="00E010AC" w:rsidRPr="00E010AC" w14:paraId="2FA8E336" w14:textId="77777777" w:rsidTr="00E010AC">
        <w:tc>
          <w:tcPr>
            <w:tcW w:w="513" w:type="dxa"/>
          </w:tcPr>
          <w:p w14:paraId="45C91E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15" w:type="dxa"/>
          </w:tcPr>
          <w:p w14:paraId="4FAA2F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738" w:type="dxa"/>
          </w:tcPr>
          <w:p w14:paraId="4EEC65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84-85)</w:t>
            </w:r>
          </w:p>
        </w:tc>
        <w:tc>
          <w:tcPr>
            <w:tcW w:w="2871" w:type="dxa"/>
          </w:tcPr>
          <w:p w14:paraId="5E06E3C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oktatásról</w:t>
            </w:r>
          </w:p>
          <w:p w14:paraId="495C983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Hangsúlyozás szórendi inverzió használatával</w:t>
            </w:r>
          </w:p>
        </w:tc>
        <w:tc>
          <w:tcPr>
            <w:tcW w:w="1680" w:type="dxa"/>
          </w:tcPr>
          <w:p w14:paraId="004850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Inversion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szórendi inverzió</w:t>
            </w:r>
          </w:p>
        </w:tc>
        <w:tc>
          <w:tcPr>
            <w:tcW w:w="1851" w:type="dxa"/>
          </w:tcPr>
          <w:p w14:paraId="71505B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Oktatás</w:t>
            </w:r>
          </w:p>
          <w:p w14:paraId="32CAA35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összetett melléknevek</w:t>
            </w:r>
          </w:p>
        </w:tc>
        <w:tc>
          <w:tcPr>
            <w:tcW w:w="1565" w:type="dxa"/>
          </w:tcPr>
          <w:p w14:paraId="22E8FB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F0DCE1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</w:t>
            </w:r>
          </w:p>
        </w:tc>
      </w:tr>
      <w:tr w:rsidR="00E010AC" w:rsidRPr="00E010AC" w14:paraId="24F91C45" w14:textId="77777777" w:rsidTr="00E010AC">
        <w:tc>
          <w:tcPr>
            <w:tcW w:w="513" w:type="dxa"/>
          </w:tcPr>
          <w:p w14:paraId="7D215CB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3EDD6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71-72</w:t>
            </w:r>
          </w:p>
        </w:tc>
        <w:tc>
          <w:tcPr>
            <w:tcW w:w="1738" w:type="dxa"/>
          </w:tcPr>
          <w:p w14:paraId="564A00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86-87)</w:t>
            </w:r>
          </w:p>
        </w:tc>
        <w:tc>
          <w:tcPr>
            <w:tcW w:w="2871" w:type="dxa"/>
          </w:tcPr>
          <w:p w14:paraId="70145DE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oktatási szintekhez kapcsolódó szókincs bemutatása</w:t>
            </w:r>
          </w:p>
          <w:p w14:paraId="5863FE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Konkrét információk meghallgatása</w:t>
            </w:r>
          </w:p>
          <w:p w14:paraId="0F1ADD4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 tanulás különböző módjairól való beszélgetés</w:t>
            </w:r>
          </w:p>
          <w:p w14:paraId="14A82A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Fényképek összehasonlítása, preferenciák és vélemények kifejezése</w:t>
            </w:r>
          </w:p>
        </w:tc>
        <w:tc>
          <w:tcPr>
            <w:tcW w:w="1680" w:type="dxa"/>
          </w:tcPr>
          <w:p w14:paraId="127979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945501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</w:t>
            </w:r>
          </w:p>
        </w:tc>
        <w:tc>
          <w:tcPr>
            <w:tcW w:w="1565" w:type="dxa"/>
          </w:tcPr>
          <w:p w14:paraId="531EEB7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43BC49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63F0B9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Közvetítés</w:t>
            </w:r>
          </w:p>
        </w:tc>
      </w:tr>
      <w:tr w:rsidR="00E010AC" w:rsidRPr="00E010AC" w14:paraId="63015716" w14:textId="77777777" w:rsidTr="00E010AC">
        <w:trPr>
          <w:cantSplit/>
          <w:trHeight w:val="179"/>
        </w:trPr>
        <w:tc>
          <w:tcPr>
            <w:tcW w:w="513" w:type="dxa"/>
          </w:tcPr>
          <w:p w14:paraId="03BE3B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3EBBC6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73</w:t>
            </w:r>
          </w:p>
        </w:tc>
        <w:tc>
          <w:tcPr>
            <w:tcW w:w="1738" w:type="dxa"/>
          </w:tcPr>
          <w:p w14:paraId="75A7D07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88-89)</w:t>
            </w:r>
          </w:p>
        </w:tc>
        <w:tc>
          <w:tcPr>
            <w:tcW w:w="2871" w:type="dxa"/>
          </w:tcPr>
          <w:p w14:paraId="41F4B0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oktatásról. </w:t>
            </w:r>
          </w:p>
          <w:p w14:paraId="63233D5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kifejtése</w:t>
            </w:r>
          </w:p>
          <w:p w14:paraId="59F4361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Egy esszé írása jegyzetek alapján </w:t>
            </w:r>
          </w:p>
        </w:tc>
        <w:tc>
          <w:tcPr>
            <w:tcW w:w="1680" w:type="dxa"/>
          </w:tcPr>
          <w:p w14:paraId="08CB55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B8C133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Oktatás</w:t>
            </w:r>
          </w:p>
        </w:tc>
        <w:tc>
          <w:tcPr>
            <w:tcW w:w="1565" w:type="dxa"/>
          </w:tcPr>
          <w:p w14:paraId="47C935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D1E6B2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</w:t>
            </w:r>
          </w:p>
        </w:tc>
      </w:tr>
      <w:tr w:rsidR="00E010AC" w:rsidRPr="00E010AC" w14:paraId="18A50685" w14:textId="77777777" w:rsidTr="00E010AC">
        <w:trPr>
          <w:cantSplit/>
          <w:trHeight w:val="179"/>
        </w:trPr>
        <w:tc>
          <w:tcPr>
            <w:tcW w:w="513" w:type="dxa"/>
          </w:tcPr>
          <w:p w14:paraId="4576CF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15" w:type="dxa"/>
          </w:tcPr>
          <w:p w14:paraId="79FE23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738" w:type="dxa"/>
          </w:tcPr>
          <w:p w14:paraId="25B673E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6</w:t>
            </w:r>
          </w:p>
          <w:p w14:paraId="63892F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20E3850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537403E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24C7DB3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22319C5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4472A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925A9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4D3B15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84636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56E58645" w14:textId="77777777" w:rsidTr="00E010AC">
        <w:tc>
          <w:tcPr>
            <w:tcW w:w="513" w:type="dxa"/>
          </w:tcPr>
          <w:p w14:paraId="0DF7DD2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8EB196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75-76</w:t>
            </w:r>
          </w:p>
        </w:tc>
        <w:tc>
          <w:tcPr>
            <w:tcW w:w="1738" w:type="dxa"/>
          </w:tcPr>
          <w:p w14:paraId="6E3A32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5-6</w:t>
            </w:r>
          </w:p>
        </w:tc>
        <w:tc>
          <w:tcPr>
            <w:tcW w:w="2871" w:type="dxa"/>
          </w:tcPr>
          <w:p w14:paraId="49BBA6B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3EF8400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4BE37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05298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BB741F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60699D6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4EC782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07A0A496" w14:textId="77777777" w:rsidTr="00E010AC">
        <w:tc>
          <w:tcPr>
            <w:tcW w:w="513" w:type="dxa"/>
          </w:tcPr>
          <w:p w14:paraId="3E5CD9E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15" w:type="dxa"/>
          </w:tcPr>
          <w:p w14:paraId="0B1FA49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77-78</w:t>
            </w:r>
          </w:p>
        </w:tc>
        <w:tc>
          <w:tcPr>
            <w:tcW w:w="1738" w:type="dxa"/>
          </w:tcPr>
          <w:p w14:paraId="57FB22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5-6</w:t>
            </w:r>
          </w:p>
        </w:tc>
        <w:tc>
          <w:tcPr>
            <w:tcW w:w="2871" w:type="dxa"/>
          </w:tcPr>
          <w:p w14:paraId="5861D88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3CBD446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3F52F0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01B028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73DCC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38DE8F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Felelős fogyasztás és termelés</w:t>
            </w:r>
          </w:p>
          <w:p w14:paraId="4D42681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07B8597D" w14:textId="77777777" w:rsidTr="00E010AC">
        <w:tc>
          <w:tcPr>
            <w:tcW w:w="513" w:type="dxa"/>
          </w:tcPr>
          <w:p w14:paraId="38D6BAA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0C2657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79</w:t>
            </w:r>
          </w:p>
        </w:tc>
        <w:tc>
          <w:tcPr>
            <w:tcW w:w="1738" w:type="dxa"/>
          </w:tcPr>
          <w:p w14:paraId="5CBA674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761A119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121000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A0A0AD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4ECA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2FAFD6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1A250020" w14:textId="77777777" w:rsidTr="00E010AC">
        <w:tc>
          <w:tcPr>
            <w:tcW w:w="513" w:type="dxa"/>
          </w:tcPr>
          <w:p w14:paraId="464DBB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F1BDBC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5ACA337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7: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Healthy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body,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healthy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mind!</w:t>
            </w:r>
          </w:p>
        </w:tc>
      </w:tr>
      <w:tr w:rsidR="00E010AC" w:rsidRPr="00E010AC" w14:paraId="4BB70DFF" w14:textId="77777777" w:rsidTr="00E010AC">
        <w:tc>
          <w:tcPr>
            <w:tcW w:w="513" w:type="dxa"/>
          </w:tcPr>
          <w:p w14:paraId="18827F5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15B79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80-81</w:t>
            </w:r>
          </w:p>
        </w:tc>
        <w:tc>
          <w:tcPr>
            <w:tcW w:w="1738" w:type="dxa"/>
          </w:tcPr>
          <w:p w14:paraId="0D59C7F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7</w:t>
            </w:r>
          </w:p>
          <w:p w14:paraId="4858F7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7A (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92-93)</w:t>
            </w:r>
          </w:p>
        </w:tc>
        <w:tc>
          <w:tcPr>
            <w:tcW w:w="2871" w:type="dxa"/>
          </w:tcPr>
          <w:p w14:paraId="18240F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A6180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Sportok és tevékenységek bemutatása, megbeszélése</w:t>
            </w:r>
          </w:p>
          <w:p w14:paraId="4996D23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Érzések és hozzáállások leírása</w:t>
            </w:r>
          </w:p>
        </w:tc>
        <w:tc>
          <w:tcPr>
            <w:tcW w:w="1680" w:type="dxa"/>
          </w:tcPr>
          <w:p w14:paraId="3A0CA74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27B55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Sportok és tevékenységek</w:t>
            </w:r>
          </w:p>
          <w:p w14:paraId="207F39C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érzésekkel és élményekkel kapcsolatos kifejezések </w:t>
            </w:r>
          </w:p>
        </w:tc>
        <w:tc>
          <w:tcPr>
            <w:tcW w:w="1565" w:type="dxa"/>
          </w:tcPr>
          <w:p w14:paraId="4BD925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481340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kompetenciák, Önkifejezés és kulturális tudatosság kompetenciái</w:t>
            </w:r>
          </w:p>
        </w:tc>
      </w:tr>
      <w:tr w:rsidR="00E010AC" w:rsidRPr="00E010AC" w14:paraId="1E002D99" w14:textId="77777777" w:rsidTr="00E010AC">
        <w:tc>
          <w:tcPr>
            <w:tcW w:w="513" w:type="dxa"/>
          </w:tcPr>
          <w:p w14:paraId="48A0D4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15" w:type="dxa"/>
          </w:tcPr>
          <w:p w14:paraId="5D0D4B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82-83</w:t>
            </w:r>
          </w:p>
        </w:tc>
        <w:tc>
          <w:tcPr>
            <w:tcW w:w="1738" w:type="dxa"/>
          </w:tcPr>
          <w:p w14:paraId="6219DB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94-95)</w:t>
            </w:r>
          </w:p>
        </w:tc>
        <w:tc>
          <w:tcPr>
            <w:tcW w:w="2871" w:type="dxa"/>
          </w:tcPr>
          <w:p w14:paraId="14FD796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Melléknévi igeneves mellékmondatok bemutatása és gyakorlása </w:t>
            </w:r>
          </w:p>
          <w:p w14:paraId="5B2712A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fittségről való beszélgetés</w:t>
            </w:r>
          </w:p>
          <w:p w14:paraId="050346E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Tanácsadás</w:t>
            </w:r>
          </w:p>
          <w:p w14:paraId="69C46C5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lehetőségek értékelése, az előnyök és hátrányok felismerése, valamint egy probléma megoldása</w:t>
            </w:r>
          </w:p>
        </w:tc>
        <w:tc>
          <w:tcPr>
            <w:tcW w:w="1680" w:type="dxa"/>
          </w:tcPr>
          <w:p w14:paraId="2F7CACE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Participle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clauses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melléknévi igeneves mellékmondatok</w:t>
            </w:r>
          </w:p>
        </w:tc>
        <w:tc>
          <w:tcPr>
            <w:tcW w:w="1851" w:type="dxa"/>
          </w:tcPr>
          <w:p w14:paraId="5D010F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Fittség</w:t>
            </w:r>
          </w:p>
        </w:tc>
        <w:tc>
          <w:tcPr>
            <w:tcW w:w="1565" w:type="dxa"/>
          </w:tcPr>
          <w:p w14:paraId="0CC8F49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45AE2C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Önkifejezés és kulturális tudatosság kompetenciái, Kreatív alkotás, Digitális kompetenciák</w:t>
            </w:r>
          </w:p>
          <w:p w14:paraId="7DBB859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</w:tc>
      </w:tr>
      <w:tr w:rsidR="00E010AC" w:rsidRPr="00E010AC" w14:paraId="26A4FE5D" w14:textId="77777777" w:rsidTr="00E010AC">
        <w:tc>
          <w:tcPr>
            <w:tcW w:w="513" w:type="dxa"/>
          </w:tcPr>
          <w:p w14:paraId="07E20E4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64B003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84-85</w:t>
            </w:r>
          </w:p>
        </w:tc>
        <w:tc>
          <w:tcPr>
            <w:tcW w:w="1738" w:type="dxa"/>
          </w:tcPr>
          <w:p w14:paraId="0653A42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96-97)</w:t>
            </w:r>
          </w:p>
        </w:tc>
        <w:tc>
          <w:tcPr>
            <w:tcW w:w="2871" w:type="dxa"/>
          </w:tcPr>
          <w:p w14:paraId="51CC6CA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egészség, a táplálkozás és a jóllét kérdéseiről</w:t>
            </w:r>
          </w:p>
        </w:tc>
        <w:tc>
          <w:tcPr>
            <w:tcW w:w="1680" w:type="dxa"/>
          </w:tcPr>
          <w:p w14:paraId="2A70A39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E4009A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</w:t>
            </w:r>
          </w:p>
        </w:tc>
        <w:tc>
          <w:tcPr>
            <w:tcW w:w="1565" w:type="dxa"/>
          </w:tcPr>
          <w:p w14:paraId="39BE4D6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4ACB2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Önkifejezés és kulturális tudatosság kompetenciái</w:t>
            </w:r>
          </w:p>
          <w:p w14:paraId="00570D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Béke, igazság és erős intézmények</w:t>
            </w:r>
          </w:p>
        </w:tc>
      </w:tr>
      <w:tr w:rsidR="00E010AC" w:rsidRPr="00E010AC" w14:paraId="31141121" w14:textId="77777777" w:rsidTr="00E010AC">
        <w:tc>
          <w:tcPr>
            <w:tcW w:w="513" w:type="dxa"/>
          </w:tcPr>
          <w:p w14:paraId="22BEF7A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615" w:type="dxa"/>
          </w:tcPr>
          <w:p w14:paraId="132F769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86</w:t>
            </w:r>
          </w:p>
        </w:tc>
        <w:tc>
          <w:tcPr>
            <w:tcW w:w="1738" w:type="dxa"/>
          </w:tcPr>
          <w:p w14:paraId="1EE47B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98-99)</w:t>
            </w:r>
          </w:p>
        </w:tc>
        <w:tc>
          <w:tcPr>
            <w:tcW w:w="2871" w:type="dxa"/>
          </w:tcPr>
          <w:p w14:paraId="3E68B3D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egészség és a táplálkozás kérdéseiről</w:t>
            </w:r>
          </w:p>
          <w:p w14:paraId="51C861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határozók és a névmások helyes használata</w:t>
            </w:r>
          </w:p>
        </w:tc>
        <w:tc>
          <w:tcPr>
            <w:tcW w:w="1680" w:type="dxa"/>
          </w:tcPr>
          <w:p w14:paraId="0F44D0E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Határozók és névmások</w:t>
            </w:r>
          </w:p>
        </w:tc>
        <w:tc>
          <w:tcPr>
            <w:tcW w:w="1851" w:type="dxa"/>
          </w:tcPr>
          <w:p w14:paraId="5E0F8B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élelmiszer-címkékkel, az egészséggel és a táplálkozással kapcsolatos szókincs</w:t>
            </w:r>
          </w:p>
          <w:p w14:paraId="1566CBC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Főnévképzők</w:t>
            </w:r>
          </w:p>
        </w:tc>
        <w:tc>
          <w:tcPr>
            <w:tcW w:w="1565" w:type="dxa"/>
          </w:tcPr>
          <w:p w14:paraId="23A509F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D7CB6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  <w:p w14:paraId="047FACC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Béke, igazság és erős intézmények</w:t>
            </w:r>
          </w:p>
        </w:tc>
      </w:tr>
      <w:tr w:rsidR="00E010AC" w:rsidRPr="00E010AC" w14:paraId="637E852C" w14:textId="77777777" w:rsidTr="00E010AC">
        <w:tc>
          <w:tcPr>
            <w:tcW w:w="513" w:type="dxa"/>
          </w:tcPr>
          <w:p w14:paraId="69E1F9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D362D2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87</w:t>
            </w:r>
          </w:p>
        </w:tc>
        <w:tc>
          <w:tcPr>
            <w:tcW w:w="1738" w:type="dxa"/>
          </w:tcPr>
          <w:p w14:paraId="426E660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100-101)</w:t>
            </w:r>
          </w:p>
        </w:tc>
        <w:tc>
          <w:tcPr>
            <w:tcW w:w="2871" w:type="dxa"/>
          </w:tcPr>
          <w:p w14:paraId="204C7A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könnyen összetéveszthető szavak megkülönböztetésének gyakorlása</w:t>
            </w:r>
          </w:p>
          <w:p w14:paraId="30F7D83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étkezéssel és táplálkozással kapcsolatos elöljárós szerkezetek és igekötős igék megismerése</w:t>
            </w:r>
          </w:p>
          <w:p w14:paraId="2F2E242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étkezési szokásokról és a különböző szórakozási lehetőségekről</w:t>
            </w:r>
          </w:p>
          <w:p w14:paraId="182D96C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Képek leírása</w:t>
            </w:r>
          </w:p>
          <w:p w14:paraId="27FF1D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helyzetek egymással történő összehasonlítása és szembeállítása</w:t>
            </w:r>
          </w:p>
          <w:p w14:paraId="0129E75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előnyök és hátrányok meghatározása</w:t>
            </w:r>
          </w:p>
          <w:p w14:paraId="3F9C49E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kifejezése</w:t>
            </w:r>
          </w:p>
        </w:tc>
        <w:tc>
          <w:tcPr>
            <w:tcW w:w="1680" w:type="dxa"/>
          </w:tcPr>
          <w:p w14:paraId="69CBC1D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8D921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Könnyen összetéveszthető szavak</w:t>
            </w:r>
          </w:p>
          <w:p w14:paraId="4CDDE9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étellel és táplálkozással kapcsolatos elöljárós szerkezetek és igei kifejezések</w:t>
            </w:r>
          </w:p>
        </w:tc>
        <w:tc>
          <w:tcPr>
            <w:tcW w:w="1565" w:type="dxa"/>
          </w:tcPr>
          <w:p w14:paraId="784DC54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A9666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56D6B7C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06541A3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szegénység felszámolása, Az éhezés megszüntetése, </w:t>
            </w:r>
          </w:p>
        </w:tc>
      </w:tr>
      <w:tr w:rsidR="00E010AC" w:rsidRPr="00E010AC" w14:paraId="3C9F7976" w14:textId="77777777" w:rsidTr="00E010AC">
        <w:trPr>
          <w:cantSplit/>
          <w:trHeight w:val="179"/>
        </w:trPr>
        <w:tc>
          <w:tcPr>
            <w:tcW w:w="513" w:type="dxa"/>
          </w:tcPr>
          <w:p w14:paraId="07C7D6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88F27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88</w:t>
            </w:r>
          </w:p>
        </w:tc>
        <w:tc>
          <w:tcPr>
            <w:tcW w:w="1738" w:type="dxa"/>
          </w:tcPr>
          <w:p w14:paraId="46EC902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102-103)</w:t>
            </w:r>
          </w:p>
        </w:tc>
        <w:tc>
          <w:tcPr>
            <w:tcW w:w="2871" w:type="dxa"/>
          </w:tcPr>
          <w:p w14:paraId="7C6228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egészség, a táplálkozás és a jóllét kérdéseiről </w:t>
            </w:r>
          </w:p>
          <w:p w14:paraId="5CAF903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Különböző módszerek használata az olvasó figyelmének felkeltésére</w:t>
            </w:r>
          </w:p>
        </w:tc>
        <w:tc>
          <w:tcPr>
            <w:tcW w:w="1680" w:type="dxa"/>
          </w:tcPr>
          <w:p w14:paraId="563C94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D0D68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</w:t>
            </w:r>
          </w:p>
        </w:tc>
        <w:tc>
          <w:tcPr>
            <w:tcW w:w="1565" w:type="dxa"/>
          </w:tcPr>
          <w:p w14:paraId="366AFA0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3197" w:type="dxa"/>
          </w:tcPr>
          <w:p w14:paraId="4106CAD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355113B9" w14:textId="77777777" w:rsidTr="00E010AC">
        <w:trPr>
          <w:cantSplit/>
          <w:trHeight w:val="179"/>
        </w:trPr>
        <w:tc>
          <w:tcPr>
            <w:tcW w:w="513" w:type="dxa"/>
          </w:tcPr>
          <w:p w14:paraId="4D036CE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177677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89</w:t>
            </w:r>
          </w:p>
        </w:tc>
        <w:tc>
          <w:tcPr>
            <w:tcW w:w="1738" w:type="dxa"/>
          </w:tcPr>
          <w:p w14:paraId="36CF39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</w:t>
            </w:r>
          </w:p>
          <w:p w14:paraId="46DCEA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24254F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4673B68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602E3C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68CD097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CF1788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6AA43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CEEC7B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F6FF68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04E65B56" w14:textId="77777777" w:rsidTr="00E010AC">
        <w:tc>
          <w:tcPr>
            <w:tcW w:w="513" w:type="dxa"/>
          </w:tcPr>
          <w:p w14:paraId="026E7E1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24</w:t>
            </w:r>
          </w:p>
        </w:tc>
        <w:tc>
          <w:tcPr>
            <w:tcW w:w="615" w:type="dxa"/>
          </w:tcPr>
          <w:p w14:paraId="63E829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90</w:t>
            </w:r>
          </w:p>
        </w:tc>
        <w:tc>
          <w:tcPr>
            <w:tcW w:w="1738" w:type="dxa"/>
          </w:tcPr>
          <w:p w14:paraId="5C7B926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0BABFFC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080AC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36EDB7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E76A0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5EDAA48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5F90624B" w14:textId="77777777" w:rsidTr="00E010AC">
        <w:tc>
          <w:tcPr>
            <w:tcW w:w="513" w:type="dxa"/>
          </w:tcPr>
          <w:p w14:paraId="144A9DA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D8DE37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175CD62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8: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Let’s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get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down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to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business!</w:t>
            </w:r>
          </w:p>
        </w:tc>
      </w:tr>
      <w:tr w:rsidR="00E010AC" w:rsidRPr="00E010AC" w14:paraId="07D14582" w14:textId="77777777" w:rsidTr="00E010AC">
        <w:tc>
          <w:tcPr>
            <w:tcW w:w="513" w:type="dxa"/>
          </w:tcPr>
          <w:p w14:paraId="4117C6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816467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91-92</w:t>
            </w:r>
          </w:p>
        </w:tc>
        <w:tc>
          <w:tcPr>
            <w:tcW w:w="1738" w:type="dxa"/>
          </w:tcPr>
          <w:p w14:paraId="1999A6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8</w:t>
            </w:r>
          </w:p>
          <w:p w14:paraId="369699C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106-107)</w:t>
            </w:r>
          </w:p>
        </w:tc>
        <w:tc>
          <w:tcPr>
            <w:tcW w:w="2871" w:type="dxa"/>
          </w:tcPr>
          <w:p w14:paraId="4A974A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9243C2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munkáról és az üzleti életről</w:t>
            </w:r>
          </w:p>
          <w:p w14:paraId="6E255EA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pályaválasztásról és a személyes készségekről</w:t>
            </w:r>
          </w:p>
        </w:tc>
        <w:tc>
          <w:tcPr>
            <w:tcW w:w="1680" w:type="dxa"/>
          </w:tcPr>
          <w:p w14:paraId="2AACA0A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3B9D0AA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Munka, pályaválasztás, személyes készségek</w:t>
            </w:r>
          </w:p>
        </w:tc>
        <w:tc>
          <w:tcPr>
            <w:tcW w:w="1565" w:type="dxa"/>
          </w:tcPr>
          <w:p w14:paraId="12AE81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BAC28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</w:t>
            </w:r>
          </w:p>
          <w:p w14:paraId="269D9E5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Tisztességes munka és gazdasági növekedés</w:t>
            </w:r>
          </w:p>
        </w:tc>
      </w:tr>
      <w:tr w:rsidR="00E010AC" w:rsidRPr="00E010AC" w14:paraId="5948AEF7" w14:textId="77777777" w:rsidTr="00E010AC">
        <w:tc>
          <w:tcPr>
            <w:tcW w:w="513" w:type="dxa"/>
          </w:tcPr>
          <w:p w14:paraId="0264390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615" w:type="dxa"/>
          </w:tcPr>
          <w:p w14:paraId="59ECD99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93-94</w:t>
            </w:r>
          </w:p>
        </w:tc>
        <w:tc>
          <w:tcPr>
            <w:tcW w:w="1738" w:type="dxa"/>
          </w:tcPr>
          <w:p w14:paraId="6E63A4E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108-109)</w:t>
            </w:r>
          </w:p>
        </w:tc>
        <w:tc>
          <w:tcPr>
            <w:tcW w:w="2871" w:type="dxa"/>
          </w:tcPr>
          <w:p w14:paraId="7FBB4F1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Általános igazságok és tények kifejezése</w:t>
            </w:r>
          </w:p>
          <w:p w14:paraId="4FD5554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Hipotézisek megfogalmazása</w:t>
            </w:r>
          </w:p>
          <w:p w14:paraId="4634983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Képzeletbeli, valótlan vagy a jelenben/jövőben valószínűtlen helyzetekre, valamint a múltbeli valótlan helyzetekre való hivatkozás</w:t>
            </w:r>
          </w:p>
          <w:p w14:paraId="6AC094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munkáról és a pályaválasztásról való beszélgetés</w:t>
            </w:r>
          </w:p>
        </w:tc>
        <w:tc>
          <w:tcPr>
            <w:tcW w:w="1680" w:type="dxa"/>
          </w:tcPr>
          <w:p w14:paraId="7920259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Conditional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sentences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Types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Zero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1, 2, 3 – A feltételes mondatok típusai</w:t>
            </w:r>
          </w:p>
          <w:p w14:paraId="614F0BD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Conditionals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without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if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„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if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nélküli feltételes mondatok</w:t>
            </w:r>
          </w:p>
        </w:tc>
        <w:tc>
          <w:tcPr>
            <w:tcW w:w="1851" w:type="dxa"/>
          </w:tcPr>
          <w:p w14:paraId="308605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munkával kapcsolatos szavak és kifejezések</w:t>
            </w:r>
          </w:p>
        </w:tc>
        <w:tc>
          <w:tcPr>
            <w:tcW w:w="1565" w:type="dxa"/>
          </w:tcPr>
          <w:p w14:paraId="209B78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7734D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  <w:p w14:paraId="6D60425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Tisztességes munka és gazdasági növekedés</w:t>
            </w:r>
          </w:p>
          <w:p w14:paraId="20DCFFA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Nemek közötti egyenlőség</w:t>
            </w:r>
          </w:p>
        </w:tc>
      </w:tr>
      <w:tr w:rsidR="00E010AC" w:rsidRPr="00E010AC" w14:paraId="5FFD7EC2" w14:textId="77777777" w:rsidTr="00E010AC">
        <w:tc>
          <w:tcPr>
            <w:tcW w:w="513" w:type="dxa"/>
          </w:tcPr>
          <w:p w14:paraId="546D18E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860B08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738" w:type="dxa"/>
          </w:tcPr>
          <w:p w14:paraId="306112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110-111)</w:t>
            </w:r>
          </w:p>
        </w:tc>
        <w:tc>
          <w:tcPr>
            <w:tcW w:w="2871" w:type="dxa"/>
          </w:tcPr>
          <w:p w14:paraId="1718EBD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állásinterjúkról és az ott alkalmazott kifejezésekről</w:t>
            </w:r>
          </w:p>
        </w:tc>
        <w:tc>
          <w:tcPr>
            <w:tcW w:w="1680" w:type="dxa"/>
          </w:tcPr>
          <w:p w14:paraId="321CC21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44ED98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Állásinterjú</w:t>
            </w:r>
          </w:p>
        </w:tc>
        <w:tc>
          <w:tcPr>
            <w:tcW w:w="1565" w:type="dxa"/>
          </w:tcPr>
          <w:p w14:paraId="2FFBDC7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C45CBE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</w:t>
            </w:r>
          </w:p>
          <w:p w14:paraId="4CACFEE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23BB48D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Tisztességes munka és gazdasági növekedés</w:t>
            </w:r>
          </w:p>
          <w:p w14:paraId="62E756E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41E4B784" w14:textId="77777777" w:rsidTr="00E010AC">
        <w:tc>
          <w:tcPr>
            <w:tcW w:w="513" w:type="dxa"/>
          </w:tcPr>
          <w:p w14:paraId="1AF4C4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B12E07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738" w:type="dxa"/>
          </w:tcPr>
          <w:p w14:paraId="5E3963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112-113)</w:t>
            </w:r>
          </w:p>
        </w:tc>
        <w:tc>
          <w:tcPr>
            <w:tcW w:w="2871" w:type="dxa"/>
          </w:tcPr>
          <w:p w14:paraId="5AAD3F3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könnyen összetéveszthető szavak megkülönböztetésének gyakorlása</w:t>
            </w:r>
          </w:p>
          <w:p w14:paraId="435FDC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Ok, cél, következmény és ellentét kifejezése</w:t>
            </w:r>
          </w:p>
        </w:tc>
        <w:tc>
          <w:tcPr>
            <w:tcW w:w="1680" w:type="dxa"/>
          </w:tcPr>
          <w:p w14:paraId="4F9276D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Clauses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Reason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Result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Purpose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Concession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Okot, célt, következményt és engedményt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kifejező mellékmondatok</w:t>
            </w:r>
          </w:p>
        </w:tc>
        <w:tc>
          <w:tcPr>
            <w:tcW w:w="1851" w:type="dxa"/>
          </w:tcPr>
          <w:p w14:paraId="40E526C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A könnyen összetéveszthető szavak </w:t>
            </w:r>
          </w:p>
          <w:p w14:paraId="320CE3D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Üzleti kifejezések és szófordulatok</w:t>
            </w:r>
          </w:p>
        </w:tc>
        <w:tc>
          <w:tcPr>
            <w:tcW w:w="1565" w:type="dxa"/>
          </w:tcPr>
          <w:p w14:paraId="338CFF7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330CAE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</w:tc>
      </w:tr>
      <w:tr w:rsidR="00E010AC" w:rsidRPr="00E010AC" w14:paraId="58CEC046" w14:textId="77777777" w:rsidTr="00E010AC">
        <w:tc>
          <w:tcPr>
            <w:tcW w:w="513" w:type="dxa"/>
          </w:tcPr>
          <w:p w14:paraId="7E61143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15" w:type="dxa"/>
          </w:tcPr>
          <w:p w14:paraId="6D52B82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97-98</w:t>
            </w:r>
          </w:p>
        </w:tc>
        <w:tc>
          <w:tcPr>
            <w:tcW w:w="1738" w:type="dxa"/>
          </w:tcPr>
          <w:p w14:paraId="196FDF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114-115)</w:t>
            </w:r>
          </w:p>
        </w:tc>
        <w:tc>
          <w:tcPr>
            <w:tcW w:w="2871" w:type="dxa"/>
          </w:tcPr>
          <w:p w14:paraId="73E6AC8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szokatlan munkákról</w:t>
            </w:r>
          </w:p>
          <w:p w14:paraId="7375753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pályaválasztásról </w:t>
            </w:r>
          </w:p>
        </w:tc>
        <w:tc>
          <w:tcPr>
            <w:tcW w:w="1680" w:type="dxa"/>
          </w:tcPr>
          <w:p w14:paraId="7C1F4FA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83F467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Munkák</w:t>
            </w:r>
          </w:p>
          <w:p w14:paraId="0E7FB8E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Igekötős igék</w:t>
            </w:r>
          </w:p>
          <w:p w14:paraId="54E6003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Pályaválasztás</w:t>
            </w:r>
          </w:p>
        </w:tc>
        <w:tc>
          <w:tcPr>
            <w:tcW w:w="1565" w:type="dxa"/>
          </w:tcPr>
          <w:p w14:paraId="16A3069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74082B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Személyes és társas kompetenciák, Kreatív alkotás</w:t>
            </w:r>
          </w:p>
          <w:p w14:paraId="50E327E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357EB4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Tisztességes munka és gazdasági növekedés</w:t>
            </w:r>
          </w:p>
        </w:tc>
      </w:tr>
      <w:tr w:rsidR="00E010AC" w:rsidRPr="00E010AC" w14:paraId="6B1859A4" w14:textId="77777777" w:rsidTr="00E010AC">
        <w:trPr>
          <w:cantSplit/>
          <w:trHeight w:val="179"/>
        </w:trPr>
        <w:tc>
          <w:tcPr>
            <w:tcW w:w="513" w:type="dxa"/>
          </w:tcPr>
          <w:p w14:paraId="0EB31DF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890583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99</w:t>
            </w:r>
          </w:p>
        </w:tc>
        <w:tc>
          <w:tcPr>
            <w:tcW w:w="1738" w:type="dxa"/>
          </w:tcPr>
          <w:p w14:paraId="249593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8B (116-117)</w:t>
            </w:r>
          </w:p>
        </w:tc>
        <w:tc>
          <w:tcPr>
            <w:tcW w:w="2871" w:type="dxa"/>
          </w:tcPr>
          <w:p w14:paraId="194179F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egyetemi diploma előnyeiről</w:t>
            </w:r>
          </w:p>
          <w:p w14:paraId="7FF1F0D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680" w:type="dxa"/>
          </w:tcPr>
          <w:p w14:paraId="7FB26E8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B482BC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AC55F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3197" w:type="dxa"/>
          </w:tcPr>
          <w:p w14:paraId="20E0CC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47F2C044" w14:textId="77777777" w:rsidTr="00E010AC">
        <w:trPr>
          <w:cantSplit/>
          <w:trHeight w:val="179"/>
        </w:trPr>
        <w:tc>
          <w:tcPr>
            <w:tcW w:w="513" w:type="dxa"/>
          </w:tcPr>
          <w:p w14:paraId="2033D82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FF7EF1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100</w:t>
            </w:r>
          </w:p>
        </w:tc>
        <w:tc>
          <w:tcPr>
            <w:tcW w:w="1738" w:type="dxa"/>
          </w:tcPr>
          <w:p w14:paraId="659D06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8</w:t>
            </w:r>
          </w:p>
          <w:p w14:paraId="53FDE46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4E2F5E4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0A40284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5A56E46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284C9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B21500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807529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BF839F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CD524D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4736863F" w14:textId="77777777" w:rsidTr="00E010AC">
        <w:tc>
          <w:tcPr>
            <w:tcW w:w="513" w:type="dxa"/>
          </w:tcPr>
          <w:p w14:paraId="46C6D63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15" w:type="dxa"/>
          </w:tcPr>
          <w:p w14:paraId="551573F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101-102</w:t>
            </w:r>
          </w:p>
        </w:tc>
        <w:tc>
          <w:tcPr>
            <w:tcW w:w="1738" w:type="dxa"/>
          </w:tcPr>
          <w:p w14:paraId="330FB9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7-8</w:t>
            </w:r>
          </w:p>
        </w:tc>
        <w:tc>
          <w:tcPr>
            <w:tcW w:w="2871" w:type="dxa"/>
          </w:tcPr>
          <w:p w14:paraId="7D5DA7F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0D00D4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3EE512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8ACB7C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51379D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010AC" w:rsidRPr="00E010AC" w14:paraId="6743748F" w14:textId="77777777" w:rsidTr="00E010AC">
        <w:tc>
          <w:tcPr>
            <w:tcW w:w="513" w:type="dxa"/>
          </w:tcPr>
          <w:p w14:paraId="11C907D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83F6F1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103-104</w:t>
            </w:r>
          </w:p>
        </w:tc>
        <w:tc>
          <w:tcPr>
            <w:tcW w:w="1738" w:type="dxa"/>
          </w:tcPr>
          <w:p w14:paraId="6496B6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7-8</w:t>
            </w:r>
          </w:p>
        </w:tc>
        <w:tc>
          <w:tcPr>
            <w:tcW w:w="2871" w:type="dxa"/>
          </w:tcPr>
          <w:p w14:paraId="04F0B03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20A425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42F9C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18C119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58C6D2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010AC" w:rsidRPr="00E010AC" w14:paraId="411AB1D7" w14:textId="77777777" w:rsidTr="00E010AC">
        <w:tc>
          <w:tcPr>
            <w:tcW w:w="513" w:type="dxa"/>
          </w:tcPr>
          <w:p w14:paraId="21DB8F8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F1E18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105</w:t>
            </w:r>
          </w:p>
        </w:tc>
        <w:tc>
          <w:tcPr>
            <w:tcW w:w="1738" w:type="dxa"/>
          </w:tcPr>
          <w:p w14:paraId="40999E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605B976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4CC9F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90A952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609590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Tanáraszisztens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felületről)</w:t>
            </w:r>
          </w:p>
        </w:tc>
        <w:tc>
          <w:tcPr>
            <w:tcW w:w="3197" w:type="dxa"/>
          </w:tcPr>
          <w:p w14:paraId="7FAA3E0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5CC6B82B" w14:textId="77777777" w:rsidTr="00E010AC">
        <w:tc>
          <w:tcPr>
            <w:tcW w:w="513" w:type="dxa"/>
          </w:tcPr>
          <w:p w14:paraId="382565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DB5303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7B07294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9: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Tech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talk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and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science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facts</w:t>
            </w:r>
            <w:proofErr w:type="spellEnd"/>
          </w:p>
        </w:tc>
      </w:tr>
      <w:tr w:rsidR="00E010AC" w:rsidRPr="00E010AC" w14:paraId="034965C3" w14:textId="77777777" w:rsidTr="00E010AC">
        <w:tc>
          <w:tcPr>
            <w:tcW w:w="513" w:type="dxa"/>
          </w:tcPr>
          <w:p w14:paraId="4E9438B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28</w:t>
            </w:r>
          </w:p>
        </w:tc>
        <w:tc>
          <w:tcPr>
            <w:tcW w:w="615" w:type="dxa"/>
          </w:tcPr>
          <w:p w14:paraId="275192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106-107</w:t>
            </w:r>
          </w:p>
        </w:tc>
        <w:tc>
          <w:tcPr>
            <w:tcW w:w="1738" w:type="dxa"/>
          </w:tcPr>
          <w:p w14:paraId="7F79FB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9</w:t>
            </w:r>
          </w:p>
          <w:p w14:paraId="05B1167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9A (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120-121)</w:t>
            </w:r>
          </w:p>
        </w:tc>
        <w:tc>
          <w:tcPr>
            <w:tcW w:w="2871" w:type="dxa"/>
          </w:tcPr>
          <w:p w14:paraId="75B8A8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831AAA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innovációkról és a technológiáról</w:t>
            </w:r>
          </w:p>
        </w:tc>
        <w:tc>
          <w:tcPr>
            <w:tcW w:w="1680" w:type="dxa"/>
          </w:tcPr>
          <w:p w14:paraId="346D8A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97215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innovációkhoz és technológiához kapcsolódó szavak és kifejezések</w:t>
            </w:r>
          </w:p>
          <w:p w14:paraId="58C2640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könnyen összetéveszthető szavak </w:t>
            </w:r>
          </w:p>
        </w:tc>
        <w:tc>
          <w:tcPr>
            <w:tcW w:w="1565" w:type="dxa"/>
          </w:tcPr>
          <w:p w14:paraId="34832CB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75744B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</w:t>
            </w:r>
          </w:p>
          <w:p w14:paraId="59F4115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7F31AFEF" w14:textId="77777777" w:rsidTr="00E010AC">
        <w:tc>
          <w:tcPr>
            <w:tcW w:w="513" w:type="dxa"/>
          </w:tcPr>
          <w:p w14:paraId="31D19DB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19B5D7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108-109</w:t>
            </w:r>
          </w:p>
        </w:tc>
        <w:tc>
          <w:tcPr>
            <w:tcW w:w="1738" w:type="dxa"/>
          </w:tcPr>
          <w:p w14:paraId="505D06E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122-123)</w:t>
            </w:r>
          </w:p>
        </w:tc>
        <w:tc>
          <w:tcPr>
            <w:tcW w:w="2871" w:type="dxa"/>
          </w:tcPr>
          <w:p w14:paraId="1BDF9F7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Utalás a képzeletbeli, valótlan vagy a jelenben/jövőben valószínűtlen helyzetekre,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valamint a múltban történt valótlan eseményekre </w:t>
            </w:r>
          </w:p>
          <w:p w14:paraId="6CF6861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Sajnálat, panasz és kritika kifejezése</w:t>
            </w:r>
          </w:p>
          <w:p w14:paraId="488391C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technológiáról és az innovációról</w:t>
            </w:r>
          </w:p>
        </w:tc>
        <w:tc>
          <w:tcPr>
            <w:tcW w:w="1680" w:type="dxa"/>
          </w:tcPr>
          <w:p w14:paraId="7A7C3C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Unreal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past</w:t>
            </w:r>
            <w:proofErr w:type="spellEnd"/>
          </w:p>
          <w:p w14:paraId="0B2470B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It’s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Az irreális múlt</w:t>
            </w:r>
          </w:p>
        </w:tc>
        <w:tc>
          <w:tcPr>
            <w:tcW w:w="1851" w:type="dxa"/>
          </w:tcPr>
          <w:p w14:paraId="1003CCB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Technológia</w:t>
            </w:r>
          </w:p>
        </w:tc>
        <w:tc>
          <w:tcPr>
            <w:tcW w:w="1565" w:type="dxa"/>
          </w:tcPr>
          <w:p w14:paraId="7CD0FB2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83F87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Matematikai, gondolkodási kompetenciák, Kommunikációs kompetenciák, Tanulás </w:t>
            </w: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kompetenciái, Digitális kompetenciák</w:t>
            </w:r>
          </w:p>
          <w:p w14:paraId="383FB5E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7C582B64" w14:textId="77777777" w:rsidTr="00E010AC">
        <w:tc>
          <w:tcPr>
            <w:tcW w:w="513" w:type="dxa"/>
          </w:tcPr>
          <w:p w14:paraId="3037684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29</w:t>
            </w:r>
          </w:p>
        </w:tc>
        <w:tc>
          <w:tcPr>
            <w:tcW w:w="615" w:type="dxa"/>
          </w:tcPr>
          <w:p w14:paraId="58A90AD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110</w:t>
            </w:r>
          </w:p>
        </w:tc>
        <w:tc>
          <w:tcPr>
            <w:tcW w:w="1738" w:type="dxa"/>
          </w:tcPr>
          <w:p w14:paraId="6811D52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124-125)</w:t>
            </w:r>
          </w:p>
        </w:tc>
        <w:tc>
          <w:tcPr>
            <w:tcW w:w="2871" w:type="dxa"/>
          </w:tcPr>
          <w:p w14:paraId="0F2A834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Állatokkal kapcsolatos tények bemutatása</w:t>
            </w:r>
          </w:p>
        </w:tc>
        <w:tc>
          <w:tcPr>
            <w:tcW w:w="1680" w:type="dxa"/>
          </w:tcPr>
          <w:p w14:paraId="6CFBBD7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09F992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Echolocation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Hang alapján történő tájékozódás</w:t>
            </w:r>
          </w:p>
        </w:tc>
        <w:tc>
          <w:tcPr>
            <w:tcW w:w="1565" w:type="dxa"/>
          </w:tcPr>
          <w:p w14:paraId="55C345C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F59EB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77AB293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védelme, Óceánok és tengervizek védelme</w:t>
            </w:r>
          </w:p>
        </w:tc>
      </w:tr>
      <w:tr w:rsidR="00E010AC" w:rsidRPr="00E010AC" w14:paraId="2657FCDA" w14:textId="77777777" w:rsidTr="00E010AC">
        <w:tc>
          <w:tcPr>
            <w:tcW w:w="513" w:type="dxa"/>
          </w:tcPr>
          <w:p w14:paraId="5D859F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6A41FB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111</w:t>
            </w:r>
          </w:p>
        </w:tc>
        <w:tc>
          <w:tcPr>
            <w:tcW w:w="1738" w:type="dxa"/>
          </w:tcPr>
          <w:p w14:paraId="005774D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126-127)</w:t>
            </w:r>
          </w:p>
        </w:tc>
        <w:tc>
          <w:tcPr>
            <w:tcW w:w="2871" w:type="dxa"/>
          </w:tcPr>
          <w:p w14:paraId="362A39B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Biztonsági szabályok ismertetése</w:t>
            </w:r>
          </w:p>
          <w:p w14:paraId="0CF4102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és előnyben részesítés kifejezése</w:t>
            </w:r>
          </w:p>
          <w:p w14:paraId="0A1B4EC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54AAEAA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Would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rather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prefer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would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prefer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if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though</w:t>
            </w:r>
            <w:proofErr w:type="spellEnd"/>
          </w:p>
        </w:tc>
        <w:tc>
          <w:tcPr>
            <w:tcW w:w="1851" w:type="dxa"/>
          </w:tcPr>
          <w:p w14:paraId="3BF832B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könnyen összetéveszthető szavak </w:t>
            </w:r>
          </w:p>
          <w:p w14:paraId="3BBED64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Tudománnyal és technológiával kapcsolatos szókincs</w:t>
            </w:r>
          </w:p>
        </w:tc>
        <w:tc>
          <w:tcPr>
            <w:tcW w:w="1565" w:type="dxa"/>
          </w:tcPr>
          <w:p w14:paraId="232FFB7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2CE3C7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Matematikai, gondolkodási kompetenciák, Kommunikációs kompetenciák, </w:t>
            </w:r>
          </w:p>
          <w:p w14:paraId="3CF1E12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</w:tc>
      </w:tr>
      <w:tr w:rsidR="00E010AC" w:rsidRPr="00E010AC" w14:paraId="71F07095" w14:textId="77777777" w:rsidTr="00E010AC">
        <w:tc>
          <w:tcPr>
            <w:tcW w:w="513" w:type="dxa"/>
          </w:tcPr>
          <w:p w14:paraId="188BF39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C0CAAC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112-113</w:t>
            </w:r>
          </w:p>
        </w:tc>
        <w:tc>
          <w:tcPr>
            <w:tcW w:w="1738" w:type="dxa"/>
          </w:tcPr>
          <w:p w14:paraId="1D0002E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128-129)</w:t>
            </w:r>
          </w:p>
        </w:tc>
        <w:tc>
          <w:tcPr>
            <w:tcW w:w="2871" w:type="dxa"/>
          </w:tcPr>
          <w:p w14:paraId="247C79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technológiáról és az innovációról</w:t>
            </w:r>
          </w:p>
          <w:p w14:paraId="563E360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Lehetőségek mérlegelése, előnyök és hátrányok azonosítása és a probléma megoldása</w:t>
            </w:r>
          </w:p>
        </w:tc>
        <w:tc>
          <w:tcPr>
            <w:tcW w:w="1680" w:type="dxa"/>
          </w:tcPr>
          <w:p w14:paraId="2BABA01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22A056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Találmányok</w:t>
            </w:r>
          </w:p>
          <w:p w14:paraId="511EE3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könnyen összetéveszthető szavak </w:t>
            </w:r>
          </w:p>
          <w:p w14:paraId="29054C9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Főnévképzők</w:t>
            </w:r>
          </w:p>
        </w:tc>
        <w:tc>
          <w:tcPr>
            <w:tcW w:w="1565" w:type="dxa"/>
          </w:tcPr>
          <w:p w14:paraId="4B58F71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F0C990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11569F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43250C5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Ipar, innováció és infrastruktúra</w:t>
            </w:r>
          </w:p>
          <w:p w14:paraId="7F581A2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14B5FC36" w14:textId="77777777" w:rsidTr="00E010AC">
        <w:trPr>
          <w:cantSplit/>
          <w:trHeight w:val="179"/>
        </w:trPr>
        <w:tc>
          <w:tcPr>
            <w:tcW w:w="513" w:type="dxa"/>
          </w:tcPr>
          <w:p w14:paraId="301BEE4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15" w:type="dxa"/>
          </w:tcPr>
          <w:p w14:paraId="3A91E8A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114</w:t>
            </w:r>
          </w:p>
        </w:tc>
        <w:tc>
          <w:tcPr>
            <w:tcW w:w="1738" w:type="dxa"/>
          </w:tcPr>
          <w:p w14:paraId="0A96F8A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98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130-131)</w:t>
            </w:r>
          </w:p>
        </w:tc>
        <w:tc>
          <w:tcPr>
            <w:tcW w:w="2871" w:type="dxa"/>
          </w:tcPr>
          <w:p w14:paraId="5CCD07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elektromos rollerekről</w:t>
            </w:r>
          </w:p>
          <w:p w14:paraId="40A704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kifejezése</w:t>
            </w:r>
          </w:p>
        </w:tc>
        <w:tc>
          <w:tcPr>
            <w:tcW w:w="1680" w:type="dxa"/>
          </w:tcPr>
          <w:p w14:paraId="6270649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CCF1A0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Technológia</w:t>
            </w:r>
          </w:p>
        </w:tc>
        <w:tc>
          <w:tcPr>
            <w:tcW w:w="1565" w:type="dxa"/>
          </w:tcPr>
          <w:p w14:paraId="0026EC2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03DFA3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365716B6" w14:textId="77777777" w:rsidTr="00E010AC">
        <w:trPr>
          <w:cantSplit/>
          <w:trHeight w:val="179"/>
        </w:trPr>
        <w:tc>
          <w:tcPr>
            <w:tcW w:w="513" w:type="dxa"/>
          </w:tcPr>
          <w:p w14:paraId="249963D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B97AF6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115</w:t>
            </w:r>
          </w:p>
        </w:tc>
        <w:tc>
          <w:tcPr>
            <w:tcW w:w="1738" w:type="dxa"/>
          </w:tcPr>
          <w:p w14:paraId="7530F82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</w:t>
            </w:r>
          </w:p>
          <w:p w14:paraId="72ABF18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495E16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985642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4D5F578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DAC999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18D631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681F416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1CA9F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0B04B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3211C045" w14:textId="77777777" w:rsidTr="00E010AC">
        <w:tc>
          <w:tcPr>
            <w:tcW w:w="513" w:type="dxa"/>
          </w:tcPr>
          <w:p w14:paraId="460F17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C0B9C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116</w:t>
            </w:r>
          </w:p>
        </w:tc>
        <w:tc>
          <w:tcPr>
            <w:tcW w:w="1738" w:type="dxa"/>
          </w:tcPr>
          <w:p w14:paraId="7481346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1BC4E85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C12ABB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352A8A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51DF85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59CD3FB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062F6D30" w14:textId="77777777" w:rsidTr="00E010AC">
        <w:tc>
          <w:tcPr>
            <w:tcW w:w="513" w:type="dxa"/>
          </w:tcPr>
          <w:p w14:paraId="6E09F5C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0F269D8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5776DDF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b/>
                <w:bCs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10: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Have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 xml:space="preserve"> a </w:t>
            </w:r>
            <w:proofErr w:type="spellStart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blast</w:t>
            </w:r>
            <w:proofErr w:type="spellEnd"/>
            <w:r w:rsidRPr="00E010AC">
              <w:rPr>
                <w:rFonts w:ascii="Calibri" w:eastAsia="Times New Roman" w:hAnsi="Calibri" w:cs="Calibri"/>
                <w:b/>
                <w:bCs/>
                <w:lang w:val="hu-HU" w:eastAsia="hu-HU"/>
              </w:rPr>
              <w:t>!</w:t>
            </w:r>
          </w:p>
        </w:tc>
      </w:tr>
      <w:tr w:rsidR="00E010AC" w:rsidRPr="00E010AC" w14:paraId="21C60342" w14:textId="77777777" w:rsidTr="00E010AC">
        <w:tc>
          <w:tcPr>
            <w:tcW w:w="513" w:type="dxa"/>
          </w:tcPr>
          <w:p w14:paraId="647C6C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15" w:type="dxa"/>
          </w:tcPr>
          <w:p w14:paraId="146DA8E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117-118</w:t>
            </w:r>
          </w:p>
        </w:tc>
        <w:tc>
          <w:tcPr>
            <w:tcW w:w="1738" w:type="dxa"/>
          </w:tcPr>
          <w:p w14:paraId="4DF5B04F" w14:textId="6446C883" w:rsidR="00E010AC" w:rsidRPr="00E010AC" w:rsidRDefault="00E010AC" w:rsidP="00E010AC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Borítóoldal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E010AC">
              <w:rPr>
                <w:rFonts w:ascii="Calibri" w:eastAsia="Times New Roman" w:hAnsi="Calibri" w:cs="Calibri"/>
                <w:bCs/>
                <w:sz w:val="20"/>
                <w:szCs w:val="20"/>
                <w:lang w:val="hu-HU" w:eastAsia="hu-HU"/>
              </w:rPr>
              <w:t xml:space="preserve"> 10</w:t>
            </w:r>
          </w:p>
          <w:p w14:paraId="6579B3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134-135)</w:t>
            </w:r>
          </w:p>
        </w:tc>
        <w:tc>
          <w:tcPr>
            <w:tcW w:w="2871" w:type="dxa"/>
          </w:tcPr>
          <w:p w14:paraId="08E21F5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65D94DC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egy híres művészről és egy művészeti ágáról</w:t>
            </w:r>
          </w:p>
          <w:p w14:paraId="5C89D1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Globális és részletes hallott szövegértési képesség fejlesztése</w:t>
            </w:r>
          </w:p>
          <w:p w14:paraId="2E2B0EF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680" w:type="dxa"/>
          </w:tcPr>
          <w:p w14:paraId="44EA864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42E3C7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lang w:val="hu-HU" w:eastAsia="hu-HU"/>
              </w:rPr>
              <w:t>Művészet</w:t>
            </w:r>
          </w:p>
        </w:tc>
        <w:tc>
          <w:tcPr>
            <w:tcW w:w="1565" w:type="dxa"/>
          </w:tcPr>
          <w:p w14:paraId="2CD37A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80C7A8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Tanulás kompetenciái, Digitális kompetenciák, Egészség és jólét</w:t>
            </w:r>
          </w:p>
        </w:tc>
      </w:tr>
      <w:tr w:rsidR="00E010AC" w:rsidRPr="00E010AC" w14:paraId="4D567125" w14:textId="77777777" w:rsidTr="00E010AC">
        <w:tc>
          <w:tcPr>
            <w:tcW w:w="513" w:type="dxa"/>
          </w:tcPr>
          <w:p w14:paraId="4477CFD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36E702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119-120</w:t>
            </w:r>
          </w:p>
        </w:tc>
        <w:tc>
          <w:tcPr>
            <w:tcW w:w="1738" w:type="dxa"/>
          </w:tcPr>
          <w:p w14:paraId="7ED0A52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10A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136-137)</w:t>
            </w:r>
          </w:p>
        </w:tc>
        <w:tc>
          <w:tcPr>
            <w:tcW w:w="2871" w:type="dxa"/>
          </w:tcPr>
          <w:p w14:paraId="255DFE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Állítások, kérdések, felszólítások és kérések átalakítása közvetett beszéddé</w:t>
            </w:r>
          </w:p>
          <w:p w14:paraId="21F19E2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különböző ünnepségekről</w:t>
            </w:r>
          </w:p>
          <w:p w14:paraId="4D4BF66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művészeti tevékenységek különböző formáiról</w:t>
            </w:r>
          </w:p>
          <w:p w14:paraId="7638EA3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Helyzetek összehasonlítása és szembeállítása</w:t>
            </w:r>
          </w:p>
        </w:tc>
        <w:tc>
          <w:tcPr>
            <w:tcW w:w="1680" w:type="dxa"/>
          </w:tcPr>
          <w:p w14:paraId="007F2D0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Reported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speech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Függő (közvetett) beszéd</w:t>
            </w:r>
          </w:p>
        </w:tc>
        <w:tc>
          <w:tcPr>
            <w:tcW w:w="1851" w:type="dxa"/>
          </w:tcPr>
          <w:p w14:paraId="29EF63F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Ünnepségek</w:t>
            </w:r>
          </w:p>
          <w:p w14:paraId="5FDA252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Művészeti tevékenységek</w:t>
            </w:r>
          </w:p>
        </w:tc>
        <w:tc>
          <w:tcPr>
            <w:tcW w:w="1565" w:type="dxa"/>
          </w:tcPr>
          <w:p w14:paraId="4ED090F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25627A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Kreatív alkotás, Személyes és társas kompetenciák</w:t>
            </w:r>
          </w:p>
          <w:p w14:paraId="2E3BF5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</w:tc>
      </w:tr>
      <w:tr w:rsidR="00E010AC" w:rsidRPr="00E010AC" w14:paraId="6F6DCC71" w14:textId="77777777" w:rsidTr="00E010AC">
        <w:tc>
          <w:tcPr>
            <w:tcW w:w="513" w:type="dxa"/>
          </w:tcPr>
          <w:p w14:paraId="083F6F7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15" w:type="dxa"/>
          </w:tcPr>
          <w:p w14:paraId="04A2CAB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121</w:t>
            </w:r>
          </w:p>
        </w:tc>
        <w:tc>
          <w:tcPr>
            <w:tcW w:w="1738" w:type="dxa"/>
          </w:tcPr>
          <w:p w14:paraId="7448B78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138-139)</w:t>
            </w:r>
          </w:p>
        </w:tc>
        <w:tc>
          <w:tcPr>
            <w:tcW w:w="2871" w:type="dxa"/>
          </w:tcPr>
          <w:p w14:paraId="24B6CF4E" w14:textId="77777777" w:rsidR="00E010AC" w:rsidRPr="00E010AC" w:rsidRDefault="00E010AC" w:rsidP="00E010AC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Beszélgetés a filmekről és a kaszkadőrökről</w:t>
            </w:r>
          </w:p>
          <w:p w14:paraId="143B9B9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Calibri" w:hAnsi="Calibri" w:cs="Times New Roman"/>
                <w:sz w:val="20"/>
                <w:szCs w:val="20"/>
                <w:lang w:val="hu-HU" w:eastAsia="hu-HU"/>
              </w:rPr>
              <w:t>Vélemény kifejezése</w:t>
            </w:r>
          </w:p>
        </w:tc>
        <w:tc>
          <w:tcPr>
            <w:tcW w:w="1680" w:type="dxa"/>
          </w:tcPr>
          <w:p w14:paraId="4DCD72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5DBFFF3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Filmek</w:t>
            </w:r>
          </w:p>
        </w:tc>
        <w:tc>
          <w:tcPr>
            <w:tcW w:w="1565" w:type="dxa"/>
          </w:tcPr>
          <w:p w14:paraId="29ADBAA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8DDF62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</w:t>
            </w:r>
          </w:p>
          <w:p w14:paraId="46380D9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</w:tc>
      </w:tr>
      <w:tr w:rsidR="00E010AC" w:rsidRPr="00E010AC" w14:paraId="621F2AE1" w14:textId="77777777" w:rsidTr="00E010AC">
        <w:tc>
          <w:tcPr>
            <w:tcW w:w="513" w:type="dxa"/>
          </w:tcPr>
          <w:p w14:paraId="6248F78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244D90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122</w:t>
            </w:r>
          </w:p>
        </w:tc>
        <w:tc>
          <w:tcPr>
            <w:tcW w:w="1738" w:type="dxa"/>
          </w:tcPr>
          <w:p w14:paraId="4EA596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140-141)</w:t>
            </w:r>
          </w:p>
        </w:tc>
        <w:tc>
          <w:tcPr>
            <w:tcW w:w="2871" w:type="dxa"/>
          </w:tcPr>
          <w:p w14:paraId="4191D68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különböző festészeti stílusokról</w:t>
            </w:r>
          </w:p>
          <w:p w14:paraId="12E063B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Mások által számomra vagy mások számára végzett cselekvés bemutatása</w:t>
            </w:r>
          </w:p>
        </w:tc>
        <w:tc>
          <w:tcPr>
            <w:tcW w:w="1680" w:type="dxa"/>
          </w:tcPr>
          <w:p w14:paraId="455E5FC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Causative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form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– műveltető szerkezet</w:t>
            </w:r>
          </w:p>
        </w:tc>
        <w:tc>
          <w:tcPr>
            <w:tcW w:w="1851" w:type="dxa"/>
          </w:tcPr>
          <w:p w14:paraId="508D88F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festészettel és filmekkel kapcsolatos szavak és kifejezések</w:t>
            </w:r>
          </w:p>
        </w:tc>
        <w:tc>
          <w:tcPr>
            <w:tcW w:w="1565" w:type="dxa"/>
          </w:tcPr>
          <w:p w14:paraId="60CC81F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0A29B7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</w:t>
            </w:r>
          </w:p>
          <w:p w14:paraId="19335A6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Egészség és jólét</w:t>
            </w:r>
          </w:p>
        </w:tc>
      </w:tr>
      <w:tr w:rsidR="00E010AC" w:rsidRPr="00E010AC" w14:paraId="3AFC4A91" w14:textId="77777777" w:rsidTr="00E010AC">
        <w:tc>
          <w:tcPr>
            <w:tcW w:w="513" w:type="dxa"/>
          </w:tcPr>
          <w:p w14:paraId="60BCEC4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AC23BC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123-124</w:t>
            </w:r>
          </w:p>
        </w:tc>
        <w:tc>
          <w:tcPr>
            <w:tcW w:w="1738" w:type="dxa"/>
          </w:tcPr>
          <w:p w14:paraId="187B700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142-143)</w:t>
            </w:r>
          </w:p>
        </w:tc>
        <w:tc>
          <w:tcPr>
            <w:tcW w:w="2871" w:type="dxa"/>
          </w:tcPr>
          <w:p w14:paraId="5284606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Javaslatok megbeszélése és döntéshozatal </w:t>
            </w:r>
          </w:p>
        </w:tc>
        <w:tc>
          <w:tcPr>
            <w:tcW w:w="1680" w:type="dxa"/>
          </w:tcPr>
          <w:p w14:paraId="3B73364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4DF6C42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művészettel és a szórakozással kapcsolatos szavak és kifejezések</w:t>
            </w:r>
          </w:p>
        </w:tc>
        <w:tc>
          <w:tcPr>
            <w:tcW w:w="1565" w:type="dxa"/>
          </w:tcPr>
          <w:p w14:paraId="0ECFA4A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EED1D2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Kommunikációs kompetenciák, Munkavállalói, innovációs és vállalkozói kompetenciák, Személyes és társas kompetenciák, Kreatív alkotás</w:t>
            </w:r>
          </w:p>
          <w:p w14:paraId="7984EDC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Közvetítés</w:t>
            </w:r>
          </w:p>
          <w:p w14:paraId="7BA318D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Egyenlőtlenségek csökkentése, Fenntartható városok és közösségek</w:t>
            </w:r>
          </w:p>
        </w:tc>
      </w:tr>
      <w:tr w:rsidR="00E010AC" w:rsidRPr="00E010AC" w14:paraId="50B303FA" w14:textId="77777777" w:rsidTr="00E010AC">
        <w:trPr>
          <w:cantSplit/>
          <w:trHeight w:val="179"/>
        </w:trPr>
        <w:tc>
          <w:tcPr>
            <w:tcW w:w="513" w:type="dxa"/>
          </w:tcPr>
          <w:p w14:paraId="7BC5768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15" w:type="dxa"/>
          </w:tcPr>
          <w:p w14:paraId="616077A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125-126</w:t>
            </w:r>
          </w:p>
        </w:tc>
        <w:tc>
          <w:tcPr>
            <w:tcW w:w="1738" w:type="dxa"/>
          </w:tcPr>
          <w:p w14:paraId="4CDA0EA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10B (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144-145)</w:t>
            </w:r>
          </w:p>
        </w:tc>
        <w:tc>
          <w:tcPr>
            <w:tcW w:w="2871" w:type="dxa"/>
          </w:tcPr>
          <w:p w14:paraId="64716BE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Vélemény kifejezése, javaslatok megfogalmazása</w:t>
            </w:r>
          </w:p>
          <w:p w14:paraId="6E4600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Jelentés írása</w:t>
            </w:r>
          </w:p>
        </w:tc>
        <w:tc>
          <w:tcPr>
            <w:tcW w:w="1680" w:type="dxa"/>
          </w:tcPr>
          <w:p w14:paraId="0E843D9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23C89E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82280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7472D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40096B53" w14:textId="77777777" w:rsidTr="00E010AC">
        <w:trPr>
          <w:cantSplit/>
          <w:trHeight w:val="179"/>
        </w:trPr>
        <w:tc>
          <w:tcPr>
            <w:tcW w:w="513" w:type="dxa"/>
          </w:tcPr>
          <w:p w14:paraId="7EAC76D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95915D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127</w:t>
            </w:r>
          </w:p>
        </w:tc>
        <w:tc>
          <w:tcPr>
            <w:tcW w:w="1738" w:type="dxa"/>
          </w:tcPr>
          <w:p w14:paraId="29A6AD7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</w:t>
            </w:r>
          </w:p>
          <w:p w14:paraId="7A58C2E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3A3B207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095966C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871" w:type="dxa"/>
          </w:tcPr>
          <w:p w14:paraId="45C78E5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3ACA17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0BAD70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AD7F2F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991F71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FC191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kompetenciák, Tanulás kompetenciái</w:t>
            </w:r>
          </w:p>
        </w:tc>
      </w:tr>
      <w:tr w:rsidR="00E010AC" w:rsidRPr="00E010AC" w14:paraId="48856750" w14:textId="77777777" w:rsidTr="00E010AC">
        <w:tc>
          <w:tcPr>
            <w:tcW w:w="513" w:type="dxa"/>
          </w:tcPr>
          <w:p w14:paraId="44672AC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44E166D7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128</w:t>
            </w:r>
          </w:p>
        </w:tc>
        <w:tc>
          <w:tcPr>
            <w:tcW w:w="1738" w:type="dxa"/>
          </w:tcPr>
          <w:p w14:paraId="16332FA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871" w:type="dxa"/>
          </w:tcPr>
          <w:p w14:paraId="44B8FD6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07DF28E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731B5E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91C6CC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0285226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44A12D13" w14:textId="77777777" w:rsidTr="00E010AC">
        <w:tc>
          <w:tcPr>
            <w:tcW w:w="513" w:type="dxa"/>
          </w:tcPr>
          <w:p w14:paraId="40D954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15" w:type="dxa"/>
          </w:tcPr>
          <w:p w14:paraId="6C7CA42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129-130</w:t>
            </w:r>
          </w:p>
        </w:tc>
        <w:tc>
          <w:tcPr>
            <w:tcW w:w="1738" w:type="dxa"/>
          </w:tcPr>
          <w:p w14:paraId="04B2D1F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9-10</w:t>
            </w:r>
          </w:p>
        </w:tc>
        <w:tc>
          <w:tcPr>
            <w:tcW w:w="2871" w:type="dxa"/>
          </w:tcPr>
          <w:p w14:paraId="5B2E1AE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12CA8A1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7F1FCE4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3A19D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9FD497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54F7E1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védelme, Fellépés az éghajlatváltozás ellen</w:t>
            </w:r>
          </w:p>
        </w:tc>
      </w:tr>
      <w:tr w:rsidR="00E010AC" w:rsidRPr="00E010AC" w14:paraId="356119D6" w14:textId="77777777" w:rsidTr="00E010AC">
        <w:tc>
          <w:tcPr>
            <w:tcW w:w="513" w:type="dxa"/>
          </w:tcPr>
          <w:p w14:paraId="764B133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392DBCC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131-132</w:t>
            </w:r>
          </w:p>
        </w:tc>
        <w:tc>
          <w:tcPr>
            <w:tcW w:w="1738" w:type="dxa"/>
          </w:tcPr>
          <w:p w14:paraId="2AAF684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Vizsgatréning </w:t>
            </w:r>
            <w:proofErr w:type="spellStart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modules</w:t>
            </w:r>
            <w:proofErr w:type="spellEnd"/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9-10</w:t>
            </w:r>
          </w:p>
        </w:tc>
        <w:tc>
          <w:tcPr>
            <w:tcW w:w="2871" w:type="dxa"/>
          </w:tcPr>
          <w:p w14:paraId="263FFA5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7F734B7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5241E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5C44BFC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6A3D81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36A6BB0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védelme, Fellépés az éghajlatváltozás ellen</w:t>
            </w:r>
          </w:p>
        </w:tc>
      </w:tr>
      <w:tr w:rsidR="00E010AC" w:rsidRPr="00E010AC" w14:paraId="4048D630" w14:textId="77777777" w:rsidTr="00E010AC">
        <w:tc>
          <w:tcPr>
            <w:tcW w:w="513" w:type="dxa"/>
          </w:tcPr>
          <w:p w14:paraId="06BB018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35</w:t>
            </w:r>
          </w:p>
        </w:tc>
        <w:tc>
          <w:tcPr>
            <w:tcW w:w="615" w:type="dxa"/>
          </w:tcPr>
          <w:p w14:paraId="4F374F98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133</w:t>
            </w:r>
          </w:p>
        </w:tc>
        <w:tc>
          <w:tcPr>
            <w:tcW w:w="1738" w:type="dxa"/>
          </w:tcPr>
          <w:p w14:paraId="17F55E1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Évvégi dolgozat</w:t>
            </w:r>
          </w:p>
        </w:tc>
        <w:tc>
          <w:tcPr>
            <w:tcW w:w="2871" w:type="dxa"/>
          </w:tcPr>
          <w:p w14:paraId="3B27C3C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7F8F0CF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2DF293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E00B38A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0BF49019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010AC" w:rsidRPr="00E010AC" w14:paraId="2AEA3C4D" w14:textId="77777777" w:rsidTr="00E010AC">
        <w:tc>
          <w:tcPr>
            <w:tcW w:w="513" w:type="dxa"/>
          </w:tcPr>
          <w:p w14:paraId="454DD7BD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565A418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134-135</w:t>
            </w:r>
          </w:p>
        </w:tc>
        <w:tc>
          <w:tcPr>
            <w:tcW w:w="1738" w:type="dxa"/>
          </w:tcPr>
          <w:p w14:paraId="5F8FD58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Próbavizsga</w:t>
            </w:r>
          </w:p>
        </w:tc>
        <w:tc>
          <w:tcPr>
            <w:tcW w:w="2871" w:type="dxa"/>
          </w:tcPr>
          <w:p w14:paraId="2BFF191F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vizsgastílusú feladat típusokkal és vizsgastratégiák kialakítása vizsgakörnyezetben</w:t>
            </w:r>
          </w:p>
        </w:tc>
        <w:tc>
          <w:tcPr>
            <w:tcW w:w="1680" w:type="dxa"/>
          </w:tcPr>
          <w:p w14:paraId="747390E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1089E0A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47D3E11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3C2D743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  <w:p w14:paraId="04C8EAF4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Szárazföldi ökoszisztémák védelme, Fellépés az éghajlatváltozás ellen, Minőségi oktatás, Tisztességes munka és gazdasági növekedés</w:t>
            </w:r>
          </w:p>
        </w:tc>
      </w:tr>
      <w:tr w:rsidR="00E010AC" w:rsidRPr="00E010AC" w14:paraId="69048242" w14:textId="77777777" w:rsidTr="00E010AC">
        <w:tc>
          <w:tcPr>
            <w:tcW w:w="513" w:type="dxa"/>
          </w:tcPr>
          <w:p w14:paraId="77182F8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615" w:type="dxa"/>
          </w:tcPr>
          <w:p w14:paraId="75E390C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</w:pPr>
            <w:r w:rsidRPr="00E010A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136</w:t>
            </w:r>
          </w:p>
        </w:tc>
        <w:tc>
          <w:tcPr>
            <w:tcW w:w="1738" w:type="dxa"/>
          </w:tcPr>
          <w:p w14:paraId="3634FFC6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Tanév vége</w:t>
            </w:r>
          </w:p>
        </w:tc>
        <w:tc>
          <w:tcPr>
            <w:tcW w:w="2871" w:type="dxa"/>
          </w:tcPr>
          <w:p w14:paraId="2A4529AB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10A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éves eredmények értékelése</w:t>
            </w:r>
          </w:p>
        </w:tc>
        <w:tc>
          <w:tcPr>
            <w:tcW w:w="1680" w:type="dxa"/>
          </w:tcPr>
          <w:p w14:paraId="3A5C5DB0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51" w:type="dxa"/>
          </w:tcPr>
          <w:p w14:paraId="0482F73E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F53B1E2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3197" w:type="dxa"/>
          </w:tcPr>
          <w:p w14:paraId="38DBF2F5" w14:textId="77777777" w:rsidR="00E010AC" w:rsidRPr="00E010AC" w:rsidRDefault="00E010AC" w:rsidP="00E010A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</w:tbl>
    <w:p w14:paraId="6D061556" w14:textId="77777777" w:rsidR="00E010AC" w:rsidRPr="00E010AC" w:rsidRDefault="00E010AC" w:rsidP="00E010AC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1955E3E" w14:textId="77777777" w:rsidR="00E010AC" w:rsidRDefault="00E010AC"/>
    <w:sectPr w:rsidR="00E010AC" w:rsidSect="00E010AC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D6D6BA5" w14:textId="77777777" w:rsidR="00E010AC" w:rsidRPr="00E010AC" w:rsidRDefault="00E010AC">
        <w:pPr>
          <w:pStyle w:val="llb1"/>
          <w:jc w:val="center"/>
          <w:rPr>
            <w:lang w:val="hu-HU"/>
          </w:rPr>
        </w:pPr>
        <w:r w:rsidRPr="00E010AC">
          <w:rPr>
            <w:lang w:val="hu-HU"/>
          </w:rPr>
          <w:fldChar w:fldCharType="begin"/>
        </w:r>
        <w:r w:rsidRPr="00E010AC">
          <w:rPr>
            <w:lang w:val="hu-HU"/>
          </w:rPr>
          <w:instrText xml:space="preserve"> PAGE   \* MERGEFORMAT </w:instrText>
        </w:r>
        <w:r w:rsidRPr="00E010AC">
          <w:rPr>
            <w:lang w:val="hu-HU"/>
          </w:rPr>
          <w:fldChar w:fldCharType="separate"/>
        </w:r>
        <w:r w:rsidRPr="00E010AC">
          <w:rPr>
            <w:lang w:val="hu-HU"/>
          </w:rPr>
          <w:t>2</w:t>
        </w:r>
        <w:r w:rsidRPr="00E010AC">
          <w:rPr>
            <w:lang w:val="hu-HU"/>
          </w:rPr>
          <w:fldChar w:fldCharType="end"/>
        </w:r>
      </w:p>
    </w:sdtContent>
  </w:sdt>
  <w:p w14:paraId="09C765E5" w14:textId="77777777" w:rsidR="00E010AC" w:rsidRPr="00E010AC" w:rsidRDefault="00E010AC">
    <w:pPr>
      <w:pStyle w:val="llb1"/>
      <w:rPr>
        <w:lang w:val="hu-HU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C"/>
    <w:rsid w:val="006D07C1"/>
    <w:rsid w:val="00E0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54FA"/>
  <w15:chartTrackingRefBased/>
  <w15:docId w15:val="{3E71FFCF-B5FE-43F5-A563-4271C7D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1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1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1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10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10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10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10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10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10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10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10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10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10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10AC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E010AC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E010AC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E010AC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E010AC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E010AC"/>
    <w:rPr>
      <w:lang w:val="en-GB"/>
    </w:rPr>
  </w:style>
  <w:style w:type="character" w:styleId="Hiperhivatkozs">
    <w:name w:val="Hyperlink"/>
    <w:uiPriority w:val="99"/>
    <w:rsid w:val="00E010AC"/>
    <w:rPr>
      <w:color w:val="0000FF"/>
      <w:u w:val="single"/>
    </w:rPr>
  </w:style>
  <w:style w:type="paragraph" w:styleId="NormlWeb">
    <w:name w:val="Normal (Web)"/>
    <w:basedOn w:val="Norml"/>
    <w:uiPriority w:val="99"/>
    <w:rsid w:val="00E0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E010A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010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1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10A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10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10AC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E010AC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10AC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0AC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E010AC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E010AC"/>
  </w:style>
  <w:style w:type="paragraph" w:styleId="llb">
    <w:name w:val="footer"/>
    <w:basedOn w:val="Norml"/>
    <w:link w:val="llbChar1"/>
    <w:uiPriority w:val="99"/>
    <w:semiHidden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E0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4008</Words>
  <Characters>27659</Characters>
  <Application>Microsoft Office Word</Application>
  <DocSecurity>0</DocSecurity>
  <Lines>230</Lines>
  <Paragraphs>63</Paragraphs>
  <ScaleCrop>false</ScaleCrop>
  <Company/>
  <LinksUpToDate>false</LinksUpToDate>
  <CharactersWithSpaces>31604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</cp:revision>
  <dcterms:created xsi:type="dcterms:W3CDTF">2026-04-13T08:44:00Z</dcterms:created>
  <dcterms:modified xsi:type="dcterms:W3CDTF">2026-04-13T08:46:00Z</dcterms:modified>
</cp:coreProperties>
</file>